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1EB2840A" w14:textId="77777777" w:rsidR="005209CF" w:rsidRPr="009E21E8" w:rsidRDefault="005D1E56" w:rsidP="00854496">
      <w:pPr>
        <w:pStyle w:val="TitleofcontributionDOKBAT"/>
        <w:rPr>
          <w:lang w:val="en-GB"/>
        </w:rPr>
      </w:pPr>
      <w:bookmarkStart w:id="0" w:name="_GoBack"/>
      <w:bookmarkEnd w:id="0"/>
      <w:r w:rsidRPr="009E21E8">
        <w:rPr>
          <w:lang w:val="en-GB"/>
        </w:rPr>
        <w:t>ETHICAL ASPECTS OF NEUROMARKETING</w:t>
      </w:r>
    </w:p>
    <w:p w14:paraId="41802D54" w14:textId="77777777" w:rsidR="005209CF" w:rsidRPr="009E21E8" w:rsidRDefault="005D1E56" w:rsidP="00854496">
      <w:pPr>
        <w:pStyle w:val="NameofauthorsDOKBAT"/>
      </w:pPr>
      <w:r w:rsidRPr="009E21E8">
        <w:t>Jana Durďáková</w:t>
      </w:r>
    </w:p>
    <w:p w14:paraId="6D57C41B" w14:textId="77777777" w:rsidR="005209CF" w:rsidRPr="009E21E8" w:rsidRDefault="005209CF">
      <w:pPr>
        <w:jc w:val="center"/>
        <w:rPr>
          <w:lang w:val="en-GB"/>
        </w:rPr>
      </w:pPr>
    </w:p>
    <w:p w14:paraId="5B0B42C8" w14:textId="77777777" w:rsidR="005209CF" w:rsidRPr="009E21E8" w:rsidRDefault="00065F43" w:rsidP="007D5699">
      <w:pPr>
        <w:pStyle w:val="Abstract"/>
        <w:rPr>
          <w:lang w:val="en-GB"/>
        </w:rPr>
      </w:pPr>
      <w:r w:rsidRPr="009E21E8">
        <w:rPr>
          <w:lang w:val="en-GB"/>
        </w:rPr>
        <w:t>Abstract</w:t>
      </w:r>
    </w:p>
    <w:p w14:paraId="5A0DDFFA" w14:textId="651F6BEB" w:rsidR="005209CF" w:rsidRPr="009E21E8" w:rsidRDefault="00965BF7" w:rsidP="000C7F4D">
      <w:pPr>
        <w:pStyle w:val="NormalDOKBAT"/>
        <w:rPr>
          <w:lang w:val="en-GB"/>
        </w:rPr>
      </w:pPr>
      <w:r w:rsidRPr="009E21E8">
        <w:rPr>
          <w:lang w:val="en-GB"/>
        </w:rPr>
        <w:t xml:space="preserve">Due to the development of new technologies and new neuroscience findings, the desire to understand the brain </w:t>
      </w:r>
      <w:r w:rsidR="00C31AC9">
        <w:rPr>
          <w:lang w:val="en-GB"/>
        </w:rPr>
        <w:t xml:space="preserve">of the consumer is increasing. </w:t>
      </w:r>
      <w:r w:rsidRPr="009E21E8">
        <w:rPr>
          <w:lang w:val="en-GB"/>
        </w:rPr>
        <w:t xml:space="preserve">Methods of </w:t>
      </w:r>
      <w:proofErr w:type="spellStart"/>
      <w:r w:rsidRPr="009E21E8">
        <w:rPr>
          <w:lang w:val="en-GB"/>
        </w:rPr>
        <w:t>neuromarketing</w:t>
      </w:r>
      <w:proofErr w:type="spellEnd"/>
      <w:r w:rsidRPr="009E21E8">
        <w:rPr>
          <w:lang w:val="en-GB"/>
        </w:rPr>
        <w:t xml:space="preserve"> can be used to identify the needs and wishes of consumers. The acquired information can then be applied to marketing, which helps to persuade, inform or influence current and also potential customers. </w:t>
      </w:r>
      <w:r w:rsidR="00C9341F" w:rsidRPr="00C9341F">
        <w:rPr>
          <w:lang w:val="en-GB"/>
        </w:rPr>
        <w:t>The main aim of this article is</w:t>
      </w:r>
      <w:r w:rsidR="00C9341F">
        <w:t xml:space="preserve"> to</w:t>
      </w:r>
      <w:r w:rsidR="00C9341F">
        <w:rPr>
          <w:lang w:val="en-GB"/>
        </w:rPr>
        <w:t xml:space="preserve"> describe</w:t>
      </w:r>
      <w:r w:rsidRPr="009E21E8">
        <w:rPr>
          <w:lang w:val="en-GB"/>
        </w:rPr>
        <w:t xml:space="preserve"> the consumer’s decision-making </w:t>
      </w:r>
      <w:r w:rsidR="00C9341F">
        <w:rPr>
          <w:lang w:val="en-GB"/>
        </w:rPr>
        <w:t>process, present</w:t>
      </w:r>
      <w:r w:rsidRPr="009E21E8">
        <w:rPr>
          <w:lang w:val="en-GB"/>
        </w:rPr>
        <w:t xml:space="preserve"> </w:t>
      </w:r>
      <w:proofErr w:type="spellStart"/>
      <w:r w:rsidRPr="009E21E8">
        <w:rPr>
          <w:lang w:val="en-GB"/>
        </w:rPr>
        <w:t>neuromarketing</w:t>
      </w:r>
      <w:proofErr w:type="spellEnd"/>
      <w:r w:rsidRPr="009E21E8">
        <w:rPr>
          <w:lang w:val="en-GB"/>
        </w:rPr>
        <w:t xml:space="preserve"> as a current trend in the field of marketing co</w:t>
      </w:r>
      <w:r w:rsidR="00C9341F">
        <w:rPr>
          <w:lang w:val="en-GB"/>
        </w:rPr>
        <w:t>mmunications, and then discuss</w:t>
      </w:r>
      <w:r w:rsidRPr="009E21E8">
        <w:rPr>
          <w:lang w:val="en-GB"/>
        </w:rPr>
        <w:t xml:space="preserve"> possible negative ethical aspects of </w:t>
      </w:r>
      <w:proofErr w:type="spellStart"/>
      <w:r w:rsidRPr="009E21E8">
        <w:rPr>
          <w:lang w:val="en-GB"/>
        </w:rPr>
        <w:t>neuromarketing</w:t>
      </w:r>
      <w:proofErr w:type="spellEnd"/>
      <w:r w:rsidRPr="009E21E8">
        <w:rPr>
          <w:lang w:val="en-GB"/>
        </w:rPr>
        <w:t>.</w:t>
      </w:r>
    </w:p>
    <w:p w14:paraId="6156542F" w14:textId="77777777" w:rsidR="005209CF" w:rsidRPr="009E21E8" w:rsidRDefault="00065F43" w:rsidP="007D5699">
      <w:pPr>
        <w:pStyle w:val="KeywordsDOKBAT"/>
        <w:rPr>
          <w:lang w:val="en-GB"/>
        </w:rPr>
      </w:pPr>
      <w:r w:rsidRPr="009E21E8">
        <w:rPr>
          <w:lang w:val="en-GB"/>
        </w:rPr>
        <w:t xml:space="preserve">Keywords: </w:t>
      </w:r>
      <w:r w:rsidR="00965BF7" w:rsidRPr="009E21E8">
        <w:rPr>
          <w:lang w:val="en-GB"/>
        </w:rPr>
        <w:t xml:space="preserve">consumer purchase </w:t>
      </w:r>
      <w:proofErr w:type="spellStart"/>
      <w:r w:rsidR="00965BF7" w:rsidRPr="009E21E8">
        <w:rPr>
          <w:lang w:val="en-GB"/>
        </w:rPr>
        <w:t>behavior</w:t>
      </w:r>
      <w:proofErr w:type="spellEnd"/>
      <w:r w:rsidR="00965BF7" w:rsidRPr="009E21E8">
        <w:rPr>
          <w:lang w:val="en-GB"/>
        </w:rPr>
        <w:t xml:space="preserve">, </w:t>
      </w:r>
      <w:proofErr w:type="spellStart"/>
      <w:r w:rsidR="00965BF7" w:rsidRPr="009E21E8">
        <w:rPr>
          <w:lang w:val="en-GB"/>
        </w:rPr>
        <w:t>neuromarketing</w:t>
      </w:r>
      <w:proofErr w:type="spellEnd"/>
      <w:r w:rsidR="00965BF7" w:rsidRPr="009E21E8">
        <w:rPr>
          <w:lang w:val="en-GB"/>
        </w:rPr>
        <w:t xml:space="preserve">, </w:t>
      </w:r>
      <w:proofErr w:type="spellStart"/>
      <w:r w:rsidR="00965BF7" w:rsidRPr="009E21E8">
        <w:rPr>
          <w:lang w:val="en-GB"/>
        </w:rPr>
        <w:t>neuromarketing</w:t>
      </w:r>
      <w:proofErr w:type="spellEnd"/>
      <w:r w:rsidR="00965BF7" w:rsidRPr="009E21E8">
        <w:rPr>
          <w:lang w:val="en-GB"/>
        </w:rPr>
        <w:t xml:space="preserve"> methods, ethics in </w:t>
      </w:r>
      <w:proofErr w:type="spellStart"/>
      <w:r w:rsidR="00965BF7" w:rsidRPr="009E21E8">
        <w:rPr>
          <w:lang w:val="en-GB"/>
        </w:rPr>
        <w:t>neuromarketing</w:t>
      </w:r>
      <w:proofErr w:type="spellEnd"/>
    </w:p>
    <w:p w14:paraId="47E86B29" w14:textId="77777777" w:rsidR="005209CF" w:rsidRPr="009E21E8" w:rsidRDefault="00886865" w:rsidP="007D5699">
      <w:pPr>
        <w:pStyle w:val="TitleofchapterDOKBAT"/>
        <w:rPr>
          <w:lang w:val="en-GB"/>
        </w:rPr>
      </w:pPr>
      <w:r w:rsidRPr="009E21E8">
        <w:rPr>
          <w:lang w:val="en-GB"/>
        </w:rPr>
        <w:t>INTRODUCTION</w:t>
      </w:r>
    </w:p>
    <w:p w14:paraId="3A63E6CD" w14:textId="77777777" w:rsidR="003245B4" w:rsidRPr="009E21E8" w:rsidRDefault="001E2EFA" w:rsidP="000C7F4D">
      <w:pPr>
        <w:pStyle w:val="NormalDOKBAT"/>
        <w:rPr>
          <w:lang w:val="en-GB"/>
        </w:rPr>
      </w:pPr>
      <w:r w:rsidRPr="009E21E8">
        <w:rPr>
          <w:lang w:val="en-GB"/>
        </w:rPr>
        <w:t>Current marketing is based on the satisfaction of customer needs and desires. The use of psychology in marketing follows the recognition that the two fields are closely related. Consumers’ shopping decisions are based on their experience, motives, opinions, emotions but also senses, etc., all of which encourage marketers to discover customers’ needs and desires through marketing research and then use the results to better sell products. Every consumer decision is brain based.</w:t>
      </w:r>
    </w:p>
    <w:p w14:paraId="259A1752" w14:textId="77777777" w:rsidR="00026A86" w:rsidRPr="009E21E8" w:rsidRDefault="00026A86" w:rsidP="000C7F4D">
      <w:pPr>
        <w:pStyle w:val="NormalDOKBAT"/>
        <w:rPr>
          <w:lang w:val="en-GB"/>
        </w:rPr>
      </w:pPr>
      <w:proofErr w:type="spellStart"/>
      <w:r w:rsidRPr="009E21E8">
        <w:rPr>
          <w:lang w:val="en-GB"/>
        </w:rPr>
        <w:t>Ries</w:t>
      </w:r>
      <w:proofErr w:type="spellEnd"/>
      <w:r w:rsidRPr="009E21E8">
        <w:rPr>
          <w:lang w:val="en-GB"/>
        </w:rPr>
        <w:t xml:space="preserve"> (2006) says, that if psychology is the systematic study of human </w:t>
      </w:r>
      <w:proofErr w:type="spellStart"/>
      <w:r w:rsidRPr="009E21E8">
        <w:rPr>
          <w:lang w:val="en-GB"/>
        </w:rPr>
        <w:t>behavior</w:t>
      </w:r>
      <w:proofErr w:type="spellEnd"/>
      <w:r w:rsidRPr="009E21E8">
        <w:rPr>
          <w:lang w:val="en-GB"/>
        </w:rPr>
        <w:t xml:space="preserve">, then marketing can be considered as the systematic study of human </w:t>
      </w:r>
      <w:proofErr w:type="spellStart"/>
      <w:r w:rsidRPr="009E21E8">
        <w:rPr>
          <w:lang w:val="en-GB"/>
        </w:rPr>
        <w:t>behavior</w:t>
      </w:r>
      <w:proofErr w:type="spellEnd"/>
      <w:r w:rsidRPr="009E21E8">
        <w:rPr>
          <w:lang w:val="en-GB"/>
        </w:rPr>
        <w:t xml:space="preserve"> in the marketplace. Psychologists also often refer to “the halo effect”</w:t>
      </w:r>
      <w:r w:rsidR="00300AD9">
        <w:t>,</w:t>
      </w:r>
      <w:r w:rsidRPr="009E21E8">
        <w:rPr>
          <w:lang w:val="en-GB"/>
        </w:rPr>
        <w:t xml:space="preserve"> e.g., when good-looking people tend to be considered by others as more intelligent, successful and popular. However, besides the halo effect, many principles of psychology can be used in marketing, e.g., when the first brand of new category is engraved in the human mind as the original, authentic or real thing: Kleenex for tissues, Heinz for ketchup, Clorox for bleach, etc.</w:t>
      </w:r>
    </w:p>
    <w:p w14:paraId="237D7E41" w14:textId="0BF46B32" w:rsidR="00026A86" w:rsidRPr="009E21E8" w:rsidRDefault="00E51A20" w:rsidP="000C7F4D">
      <w:pPr>
        <w:pStyle w:val="NormalDOKBAT"/>
        <w:rPr>
          <w:lang w:val="en-GB"/>
        </w:rPr>
      </w:pPr>
      <w:r w:rsidRPr="009E21E8">
        <w:rPr>
          <w:lang w:val="en-GB"/>
        </w:rPr>
        <w:t xml:space="preserve">An effort to completely understand the needs of consumers became the basis for the creation of a new field of marketing communication called </w:t>
      </w:r>
      <w:proofErr w:type="spellStart"/>
      <w:r w:rsidRPr="009E21E8">
        <w:rPr>
          <w:lang w:val="en-GB"/>
        </w:rPr>
        <w:t>neuromarketing</w:t>
      </w:r>
      <w:proofErr w:type="spellEnd"/>
      <w:r w:rsidRPr="009E21E8">
        <w:rPr>
          <w:lang w:val="en-GB"/>
        </w:rPr>
        <w:t>. Neuromarketing</w:t>
      </w:r>
      <w:r w:rsidR="00594CB8" w:rsidRPr="009E21E8">
        <w:rPr>
          <w:lang w:val="en-GB"/>
        </w:rPr>
        <w:t xml:space="preserve">, </w:t>
      </w:r>
      <w:r w:rsidRPr="009E21E8">
        <w:rPr>
          <w:lang w:val="en-GB"/>
        </w:rPr>
        <w:t xml:space="preserve">which is a </w:t>
      </w:r>
      <w:r w:rsidR="00594CB8" w:rsidRPr="009E21E8">
        <w:rPr>
          <w:lang w:val="en-GB"/>
        </w:rPr>
        <w:t xml:space="preserve">combination of two disciplines, </w:t>
      </w:r>
      <w:r w:rsidRPr="009E21E8">
        <w:rPr>
          <w:lang w:val="en-GB"/>
        </w:rPr>
        <w:t xml:space="preserve">namely neuroscience and marketing. The purpose of this field, sometimes considered controversial, is to understand the mind of consumers </w:t>
      </w:r>
      <w:r w:rsidR="00C31AC9">
        <w:rPr>
          <w:lang w:val="en-GB"/>
        </w:rPr>
        <w:t>via techniques of neuroscience.</w:t>
      </w:r>
      <w:r w:rsidRPr="009E21E8">
        <w:rPr>
          <w:lang w:val="en-GB"/>
        </w:rPr>
        <w:t xml:space="preserve"> The most frequently used techniques are, e.g., EEG, GSR, FA or the eye tracking method, which uses an eye camera to track the eye movement of </w:t>
      </w:r>
      <w:r w:rsidR="00875330" w:rsidRPr="009E21E8">
        <w:rPr>
          <w:lang w:val="en-GB"/>
        </w:rPr>
        <w:t>a </w:t>
      </w:r>
      <w:r w:rsidRPr="009E21E8">
        <w:rPr>
          <w:lang w:val="en-GB"/>
        </w:rPr>
        <w:t>respondent. Other techniques are fMRI, MEG, NIR or the PET method, which scans the brain of a consumer.</w:t>
      </w:r>
    </w:p>
    <w:p w14:paraId="206158CF" w14:textId="77777777" w:rsidR="000841A5" w:rsidRPr="009E21E8" w:rsidRDefault="000841A5" w:rsidP="000C7F4D">
      <w:pPr>
        <w:pStyle w:val="NormalDOKBAT"/>
        <w:rPr>
          <w:lang w:val="en-GB"/>
        </w:rPr>
      </w:pPr>
      <w:r w:rsidRPr="009E21E8">
        <w:rPr>
          <w:lang w:val="en-GB"/>
        </w:rPr>
        <w:t xml:space="preserve">Neuromarketing broaches ethical issues. Opponents argue that </w:t>
      </w:r>
      <w:proofErr w:type="spellStart"/>
      <w:r w:rsidRPr="009E21E8">
        <w:rPr>
          <w:lang w:val="en-GB"/>
        </w:rPr>
        <w:t>neuromarketing</w:t>
      </w:r>
      <w:proofErr w:type="spellEnd"/>
      <w:r w:rsidRPr="009E21E8">
        <w:rPr>
          <w:lang w:val="en-GB"/>
        </w:rPr>
        <w:t xml:space="preserve"> coerces consumers and threatens their civil liberties. Philosophically speaking, if a </w:t>
      </w:r>
      <w:proofErr w:type="spellStart"/>
      <w:r w:rsidRPr="009E21E8">
        <w:rPr>
          <w:lang w:val="en-GB"/>
        </w:rPr>
        <w:t>neuromarketer</w:t>
      </w:r>
      <w:proofErr w:type="spellEnd"/>
      <w:r w:rsidRPr="009E21E8">
        <w:rPr>
          <w:lang w:val="en-GB"/>
        </w:rPr>
        <w:t xml:space="preserve"> can pre-determine a consumer’s purchase, then the consumer is denied free will, which is generally considered a basic human right. On the other hand, argue proponents, </w:t>
      </w:r>
      <w:proofErr w:type="spellStart"/>
      <w:r w:rsidRPr="009E21E8">
        <w:rPr>
          <w:lang w:val="en-GB"/>
        </w:rPr>
        <w:t>neuromarketing</w:t>
      </w:r>
      <w:proofErr w:type="spellEnd"/>
      <w:r w:rsidRPr="009E21E8">
        <w:rPr>
          <w:lang w:val="en-GB"/>
        </w:rPr>
        <w:t xml:space="preserve"> increases consumer satisfaction.</w:t>
      </w:r>
    </w:p>
    <w:p w14:paraId="5198C4D4" w14:textId="77777777" w:rsidR="009343B1" w:rsidRPr="009E21E8" w:rsidRDefault="000B7A46" w:rsidP="000C7F4D">
      <w:pPr>
        <w:pStyle w:val="NormalDOKBAT"/>
        <w:rPr>
          <w:lang w:val="en-GB"/>
        </w:rPr>
      </w:pPr>
      <w:r w:rsidRPr="009E21E8">
        <w:rPr>
          <w:lang w:val="en-GB"/>
        </w:rPr>
        <w:t xml:space="preserve">The following article deals with purchasing </w:t>
      </w:r>
      <w:proofErr w:type="spellStart"/>
      <w:r w:rsidRPr="009E21E8">
        <w:rPr>
          <w:lang w:val="en-GB"/>
        </w:rPr>
        <w:t>behaviors</w:t>
      </w:r>
      <w:proofErr w:type="spellEnd"/>
      <w:r w:rsidRPr="009E21E8">
        <w:rPr>
          <w:lang w:val="en-GB"/>
        </w:rPr>
        <w:t xml:space="preserve"> of consumers and their attributes that are associated with the purchase process. It describes </w:t>
      </w:r>
      <w:proofErr w:type="spellStart"/>
      <w:r w:rsidRPr="009E21E8">
        <w:rPr>
          <w:lang w:val="en-GB"/>
        </w:rPr>
        <w:t>neuromarketing</w:t>
      </w:r>
      <w:proofErr w:type="spellEnd"/>
      <w:r w:rsidRPr="009E21E8">
        <w:rPr>
          <w:lang w:val="en-GB"/>
        </w:rPr>
        <w:t xml:space="preserve"> as a new trend in </w:t>
      </w:r>
      <w:r w:rsidRPr="009E21E8">
        <w:rPr>
          <w:lang w:val="en-GB"/>
        </w:rPr>
        <w:lastRenderedPageBreak/>
        <w:t>marketing</w:t>
      </w:r>
      <w:r w:rsidR="000430CA" w:rsidRPr="009E21E8">
        <w:rPr>
          <w:lang w:val="en-GB"/>
        </w:rPr>
        <w:t xml:space="preserve"> </w:t>
      </w:r>
      <w:r w:rsidRPr="009E21E8">
        <w:rPr>
          <w:lang w:val="en-GB"/>
        </w:rPr>
        <w:t xml:space="preserve">communications, generally characterizes </w:t>
      </w:r>
      <w:proofErr w:type="spellStart"/>
      <w:r w:rsidRPr="009E21E8">
        <w:rPr>
          <w:lang w:val="en-GB"/>
        </w:rPr>
        <w:t>neuromarketing</w:t>
      </w:r>
      <w:proofErr w:type="spellEnd"/>
      <w:r w:rsidRPr="009E21E8">
        <w:rPr>
          <w:lang w:val="en-GB"/>
        </w:rPr>
        <w:t xml:space="preserve"> and its methods, and then discusses </w:t>
      </w:r>
      <w:r w:rsidR="00C747A9" w:rsidRPr="009E21E8">
        <w:rPr>
          <w:lang w:val="en-GB"/>
        </w:rPr>
        <w:t>the</w:t>
      </w:r>
      <w:r w:rsidRPr="009E21E8">
        <w:rPr>
          <w:lang w:val="en-GB"/>
        </w:rPr>
        <w:t xml:space="preserve"> ethics of </w:t>
      </w:r>
      <w:proofErr w:type="spellStart"/>
      <w:r w:rsidRPr="009E21E8">
        <w:rPr>
          <w:lang w:val="en-GB"/>
        </w:rPr>
        <w:t>neuromarketing</w:t>
      </w:r>
      <w:proofErr w:type="spellEnd"/>
      <w:r w:rsidRPr="009E21E8">
        <w:rPr>
          <w:lang w:val="en-GB"/>
        </w:rPr>
        <w:t>.</w:t>
      </w:r>
    </w:p>
    <w:p w14:paraId="6CC3EBBA" w14:textId="77777777" w:rsidR="001D6B1E" w:rsidRPr="009E21E8" w:rsidRDefault="001D6B1E" w:rsidP="001D6B1E">
      <w:pPr>
        <w:pStyle w:val="TitleofchapterDOKBAT"/>
        <w:rPr>
          <w:lang w:val="en-GB"/>
        </w:rPr>
      </w:pPr>
      <w:r w:rsidRPr="009E21E8">
        <w:rPr>
          <w:lang w:val="en-GB"/>
        </w:rPr>
        <w:t>CONSUMER PURCHASE BEHAVIOR</w:t>
      </w:r>
    </w:p>
    <w:p w14:paraId="3337424C" w14:textId="77777777" w:rsidR="001D6B1E" w:rsidRPr="009E21E8" w:rsidRDefault="0091097E" w:rsidP="000C7F4D">
      <w:pPr>
        <w:pStyle w:val="NormalDOKBAT"/>
        <w:rPr>
          <w:lang w:val="en-GB"/>
        </w:rPr>
      </w:pPr>
      <w:r w:rsidRPr="009E21E8">
        <w:rPr>
          <w:lang w:val="en-GB"/>
        </w:rPr>
        <w:t>Many associate this term only with retail and advertising, but nowadays it is necessary to see the wider meaning, which is to satisfy a customer’s needs. The pillars of marketing uphold human needs, which are conditions requiring supply or relief and are an inseparable part of every human being. Desires can be characterised as human needs created by external cultural influences and individual personalities. As time passes and a society develops, its desires change. People have limited basic needs (sustenance, a place to live, etc.) but unlimited desires. If these desires are accompanied by the ability to pay for them, they become consumer demands. Marketing companies are trying to recognize and understand human needs and desires. To do so, they make surveys to identify consumer preferences. This particular understanding of needs, desires and demands serves as a catalyst for the creation and development of marketing strategies (Kotler, 2007).</w:t>
      </w:r>
    </w:p>
    <w:p w14:paraId="69F71DAC" w14:textId="77777777" w:rsidR="004A20B1" w:rsidRPr="009E21E8" w:rsidRDefault="009C0BBE" w:rsidP="000C7F4D">
      <w:pPr>
        <w:pStyle w:val="NormalDOKBAT"/>
        <w:rPr>
          <w:lang w:val="en-GB"/>
        </w:rPr>
      </w:pPr>
      <w:r w:rsidRPr="009E21E8">
        <w:rPr>
          <w:lang w:val="en-GB"/>
        </w:rPr>
        <w:t xml:space="preserve">According to </w:t>
      </w:r>
      <w:proofErr w:type="spellStart"/>
      <w:r w:rsidRPr="009E21E8">
        <w:rPr>
          <w:lang w:val="en-GB"/>
        </w:rPr>
        <w:t>Zamazalová</w:t>
      </w:r>
      <w:proofErr w:type="spellEnd"/>
      <w:r w:rsidRPr="009E21E8">
        <w:rPr>
          <w:lang w:val="en-GB"/>
        </w:rPr>
        <w:t xml:space="preserve"> et al. (2010) permanent orientation of the customer’s needs is the substance of contemporary marketing conception. In developed market economies there appeared this conception in the 50th and 60th years of the 20th century, while dissemination of application marketing field was gradual. And just with broadening its application field diversifies marketing gradually and in these days it also specializes more (service marketing, industrial marketing, political marketing, etc.).</w:t>
      </w:r>
    </w:p>
    <w:p w14:paraId="483A34F0" w14:textId="77777777" w:rsidR="004A20B1" w:rsidRPr="009E21E8" w:rsidRDefault="00862A2C" w:rsidP="000C7F4D">
      <w:pPr>
        <w:pStyle w:val="NormalDOKBAT"/>
        <w:rPr>
          <w:lang w:val="en-GB"/>
        </w:rPr>
      </w:pPr>
      <w:r w:rsidRPr="009E21E8">
        <w:rPr>
          <w:lang w:val="en-GB"/>
        </w:rPr>
        <w:t>Everybody is a consumer. No matter if one buys electronics, cosmetics, food or anything else, shopping constitutes an important part of our everyday life. And this is exactly what is used by salesmen and by advertising experts. Adverts on the TV, banners on the Internet, billboards by the roads, shop windows and many others might serve to us as an example. The consumer has to face all these every day. The question is, whether he or she is capable to remember anything from the enormous amount of information about brands. What is it influenced by, that some piece of information gets into the consumers mind and another piece is forgotten (Lindstrom, 2009)?</w:t>
      </w:r>
    </w:p>
    <w:p w14:paraId="7C0DB2C6" w14:textId="77777777" w:rsidR="00DE4040" w:rsidRPr="009E21E8" w:rsidRDefault="00DE4040" w:rsidP="000C7F4D">
      <w:pPr>
        <w:pStyle w:val="NormalDOKBAT"/>
        <w:rPr>
          <w:lang w:val="en-GB"/>
        </w:rPr>
      </w:pPr>
      <w:r w:rsidRPr="009E21E8">
        <w:rPr>
          <w:lang w:val="en-GB"/>
        </w:rPr>
        <w:t>You certainly know the situation when you come from somewhere, put your keys aside and within a while you don’t know where they are. The data simply disappeared from the brain. Why? Because the brain, no matter if we realize it or not, processes many other pieces of information and because of the limited capacity of its temporary memory and in this case, keys were not of the importance to remain in such memory. The irony is that consumers cannot ask themselves some questions, because they usually don’t know the answers. If that person from our example asked himself, whether he left the keys on the table, armchair or in his clothes, he wouldn’t know the answer. And the same situation comes, when the consumer questions himself about buying a mobile phone, Casio watch, Diesel jeans, etc. He wouldn’t have any idea, why he bought it. Nevertheless if businessmen knew, what is happening inside the customers’ brain, while selecting between various brands, they would have a key to building real brands of the future (Lindstrom, 2009).</w:t>
      </w:r>
    </w:p>
    <w:p w14:paraId="34906318" w14:textId="77777777" w:rsidR="00DE4040" w:rsidRPr="009E21E8" w:rsidRDefault="002721F8" w:rsidP="000C7F4D">
      <w:pPr>
        <w:pStyle w:val="NormalDOKBAT"/>
        <w:rPr>
          <w:lang w:val="en-GB"/>
        </w:rPr>
      </w:pPr>
      <w:r w:rsidRPr="009E21E8">
        <w:rPr>
          <w:lang w:val="en-GB"/>
        </w:rPr>
        <w:t xml:space="preserve">Lindstrom (2009) also mentions that another such case might be a consumer in a supermarket in the aisle with peanut butter. Brands Skippy, Peter Pan and Jif can be found there. The decision takes most customers about 2 seconds. In this example, Jif butter was chosen. But was this choice rational? Far from it... If the consumers decision was conscious, he would have considered various possibilities and he would have led an unconscious conversation in his head: I remember Skippy from my childhood... it’s been in existence for a very long time and I guess it is to be trusted... but isn’t it full of sugar and other preservatives which I should </w:t>
      </w:r>
      <w:r w:rsidRPr="009E21E8">
        <w:rPr>
          <w:lang w:val="en-GB"/>
        </w:rPr>
        <w:lastRenderedPageBreak/>
        <w:t>not be eating?... These unconscious talks taking place in the consumers’ head are rarely spoken aloud and instead of that, the consumer relies on his immediate abbreviations invented by the brain to make shopping decisions easier.</w:t>
      </w:r>
    </w:p>
    <w:p w14:paraId="223671A7" w14:textId="3A1E1431" w:rsidR="006F74D1" w:rsidRPr="009E21E8" w:rsidRDefault="006F74D1" w:rsidP="000C7F4D">
      <w:pPr>
        <w:pStyle w:val="NormalDOKBAT"/>
        <w:rPr>
          <w:lang w:val="en-GB"/>
        </w:rPr>
      </w:pPr>
      <w:r w:rsidRPr="009E21E8">
        <w:rPr>
          <w:lang w:val="en-GB"/>
        </w:rPr>
        <w:t xml:space="preserve">According to </w:t>
      </w:r>
      <w:proofErr w:type="spellStart"/>
      <w:r w:rsidRPr="009E21E8">
        <w:rPr>
          <w:lang w:val="en-GB"/>
        </w:rPr>
        <w:t>Zamazalová</w:t>
      </w:r>
      <w:proofErr w:type="spellEnd"/>
      <w:r w:rsidRPr="009E21E8">
        <w:rPr>
          <w:lang w:val="en-GB"/>
        </w:rPr>
        <w:t xml:space="preserve"> et al. (2010, p. 115) customers purchase </w:t>
      </w:r>
      <w:proofErr w:type="spellStart"/>
      <w:r w:rsidRPr="009E21E8">
        <w:rPr>
          <w:lang w:val="en-GB"/>
        </w:rPr>
        <w:t>behavior</w:t>
      </w:r>
      <w:proofErr w:type="spellEnd"/>
      <w:r w:rsidRPr="009E21E8">
        <w:rPr>
          <w:lang w:val="en-GB"/>
        </w:rPr>
        <w:t xml:space="preserve"> </w:t>
      </w:r>
      <w:r w:rsidR="009C2BE4" w:rsidRPr="00F27CF7">
        <w:rPr>
          <w:lang w:val="en-GB"/>
        </w:rPr>
        <w:t>can</w:t>
      </w:r>
      <w:r w:rsidR="009C2BE4">
        <w:t xml:space="preserve"> </w:t>
      </w:r>
      <w:r w:rsidRPr="009E21E8">
        <w:rPr>
          <w:lang w:val="en-GB"/>
        </w:rPr>
        <w:t xml:space="preserve">be defined as </w:t>
      </w:r>
      <w:r w:rsidR="00F324A9">
        <w:t>“</w:t>
      </w:r>
      <w:r w:rsidRPr="009E21E8">
        <w:rPr>
          <w:lang w:val="en-GB"/>
        </w:rPr>
        <w:t xml:space="preserve">such </w:t>
      </w:r>
      <w:proofErr w:type="spellStart"/>
      <w:r w:rsidRPr="009E21E8">
        <w:rPr>
          <w:lang w:val="en-GB"/>
        </w:rPr>
        <w:t>behavior</w:t>
      </w:r>
      <w:proofErr w:type="spellEnd"/>
      <w:r w:rsidRPr="009E21E8">
        <w:rPr>
          <w:lang w:val="en-GB"/>
        </w:rPr>
        <w:t xml:space="preserve"> of individuals or institutions which is connected to a process which leads to a fin</w:t>
      </w:r>
      <w:r w:rsidR="00C31AC9">
        <w:rPr>
          <w:lang w:val="en-GB"/>
        </w:rPr>
        <w:t>al market activity and which is</w:t>
      </w:r>
      <w:r w:rsidRPr="009E21E8">
        <w:rPr>
          <w:lang w:val="en-GB"/>
        </w:rPr>
        <w:t xml:space="preserve"> connected with acquiring, using and the rating of products.” It is about a wider area than just a person’s own purchase decisions in that particular market situation. It also involves that current context, in which the decisions are being made, customers predispositions to that specific market </w:t>
      </w:r>
      <w:proofErr w:type="spellStart"/>
      <w:r w:rsidRPr="009E21E8">
        <w:rPr>
          <w:lang w:val="en-GB"/>
        </w:rPr>
        <w:t>behavior</w:t>
      </w:r>
      <w:proofErr w:type="spellEnd"/>
      <w:r w:rsidRPr="009E21E8">
        <w:rPr>
          <w:lang w:val="en-GB"/>
        </w:rPr>
        <w:t xml:space="preserve">. Knowledge of customers purchase </w:t>
      </w:r>
      <w:proofErr w:type="spellStart"/>
      <w:r w:rsidRPr="009E21E8">
        <w:rPr>
          <w:lang w:val="en-GB"/>
        </w:rPr>
        <w:t>behavior</w:t>
      </w:r>
      <w:proofErr w:type="spellEnd"/>
      <w:r w:rsidRPr="009E21E8">
        <w:rPr>
          <w:lang w:val="en-GB"/>
        </w:rPr>
        <w:t xml:space="preserve"> is not only a solution, but also a necessary condition of a successful orientation in the market.</w:t>
      </w:r>
    </w:p>
    <w:p w14:paraId="1DB2D6A8" w14:textId="637D63D0" w:rsidR="006F74D1" w:rsidRPr="009E21E8" w:rsidRDefault="000349C9" w:rsidP="000C7F4D">
      <w:pPr>
        <w:pStyle w:val="NormalDOKBAT"/>
        <w:rPr>
          <w:lang w:val="en-GB"/>
        </w:rPr>
      </w:pPr>
      <w:r w:rsidRPr="009E21E8">
        <w:rPr>
          <w:lang w:val="en-GB"/>
        </w:rPr>
        <w:t xml:space="preserve">Purchase </w:t>
      </w:r>
      <w:proofErr w:type="spellStart"/>
      <w:r w:rsidRPr="009E21E8">
        <w:rPr>
          <w:lang w:val="en-GB"/>
        </w:rPr>
        <w:t>behavior</w:t>
      </w:r>
      <w:proofErr w:type="spellEnd"/>
      <w:r w:rsidRPr="009E21E8">
        <w:rPr>
          <w:lang w:val="en-GB"/>
        </w:rPr>
        <w:t xml:space="preserve"> as </w:t>
      </w:r>
      <w:proofErr w:type="spellStart"/>
      <w:r w:rsidRPr="009E21E8">
        <w:rPr>
          <w:lang w:val="en-GB"/>
        </w:rPr>
        <w:t>Zamazalová</w:t>
      </w:r>
      <w:proofErr w:type="spellEnd"/>
      <w:r w:rsidRPr="009E21E8">
        <w:rPr>
          <w:lang w:val="en-GB"/>
        </w:rPr>
        <w:t xml:space="preserve"> et al. (2010) further states, includes everything that is connected to a process leading to the</w:t>
      </w:r>
      <w:r w:rsidR="009611C1">
        <w:rPr>
          <w:lang w:val="en-GB"/>
        </w:rPr>
        <w:t xml:space="preserve"> final purchase activity and to</w:t>
      </w:r>
      <w:r w:rsidR="009611C1">
        <w:t xml:space="preserve"> </w:t>
      </w:r>
      <w:r w:rsidRPr="009E21E8">
        <w:rPr>
          <w:lang w:val="en-GB"/>
        </w:rPr>
        <w:t xml:space="preserve">other components of human </w:t>
      </w:r>
      <w:proofErr w:type="spellStart"/>
      <w:r w:rsidRPr="009E21E8">
        <w:rPr>
          <w:lang w:val="en-GB"/>
        </w:rPr>
        <w:t>behavior</w:t>
      </w:r>
      <w:proofErr w:type="spellEnd"/>
      <w:r w:rsidRPr="009E21E8">
        <w:rPr>
          <w:lang w:val="en-GB"/>
        </w:rPr>
        <w:t>.</w:t>
      </w:r>
      <w:r w:rsidR="009611C1">
        <w:rPr>
          <w:lang w:val="en-GB"/>
        </w:rPr>
        <w:t xml:space="preserve"> On its basis it is possible to</w:t>
      </w:r>
      <w:r w:rsidR="009611C1">
        <w:t xml:space="preserve"> </w:t>
      </w:r>
      <w:r w:rsidRPr="009E21E8">
        <w:rPr>
          <w:lang w:val="en-GB"/>
        </w:rPr>
        <w:t xml:space="preserve">define specific attitudes, which enable a view of consumer </w:t>
      </w:r>
      <w:proofErr w:type="spellStart"/>
      <w:r w:rsidRPr="009E21E8">
        <w:rPr>
          <w:lang w:val="en-GB"/>
        </w:rPr>
        <w:t>behavior</w:t>
      </w:r>
      <w:proofErr w:type="spellEnd"/>
      <w:r w:rsidRPr="009E21E8">
        <w:rPr>
          <w:lang w:val="en-GB"/>
        </w:rPr>
        <w:t>. There can be defined a rational attitude (rational components prevail in the market decision making, for example conscious acquiring and evaluating information, which is related to utility on one side and comparing it to price</w:t>
      </w:r>
      <w:r w:rsidR="009611C1">
        <w:rPr>
          <w:lang w:val="en-GB"/>
        </w:rPr>
        <w:t>s, incomes,</w:t>
      </w:r>
      <w:r w:rsidR="009611C1">
        <w:t xml:space="preserve"> </w:t>
      </w:r>
      <w:r w:rsidRPr="009E21E8">
        <w:rPr>
          <w:lang w:val="en-GB"/>
        </w:rPr>
        <w:t xml:space="preserve">etc. on the other side.), psychological attitude (psychological factors </w:t>
      </w:r>
      <w:r w:rsidR="009611C1">
        <w:rPr>
          <w:lang w:val="en-GB"/>
        </w:rPr>
        <w:t>might influence decision making</w:t>
      </w:r>
      <w:r w:rsidRPr="009E21E8">
        <w:rPr>
          <w:lang w:val="en-GB"/>
        </w:rPr>
        <w:t>, for example psych</w:t>
      </w:r>
      <w:r w:rsidR="009611C1">
        <w:rPr>
          <w:lang w:val="en-GB"/>
        </w:rPr>
        <w:t>ological process of learning to</w:t>
      </w:r>
      <w:r w:rsidR="009611C1">
        <w:t xml:space="preserve"> </w:t>
      </w:r>
      <w:r w:rsidR="009611C1">
        <w:rPr>
          <w:lang w:val="en-GB"/>
        </w:rPr>
        <w:t>some</w:t>
      </w:r>
      <w:r w:rsidR="009611C1">
        <w:t xml:space="preserve"> </w:t>
      </w:r>
      <w:r w:rsidRPr="009E21E8">
        <w:rPr>
          <w:lang w:val="en-GB"/>
        </w:rPr>
        <w:t xml:space="preserve">consumer </w:t>
      </w:r>
      <w:proofErr w:type="spellStart"/>
      <w:r w:rsidRPr="009E21E8">
        <w:rPr>
          <w:lang w:val="en-GB"/>
        </w:rPr>
        <w:t>behavior</w:t>
      </w:r>
      <w:proofErr w:type="spellEnd"/>
      <w:r w:rsidRPr="009E21E8">
        <w:rPr>
          <w:lang w:val="en-GB"/>
        </w:rPr>
        <w:t>) and sociological attitude (it is related with the consumers life in a specific environment, his purchase decision might depend on an effort to become a part of some social group, to reach a specific social status or to perform some social role).</w:t>
      </w:r>
    </w:p>
    <w:p w14:paraId="70E1AD57" w14:textId="77777777" w:rsidR="000349C9" w:rsidRPr="009E21E8" w:rsidRDefault="0022791A" w:rsidP="000C7F4D">
      <w:pPr>
        <w:pStyle w:val="NormalDOKBAT"/>
        <w:rPr>
          <w:lang w:val="en-GB"/>
        </w:rPr>
      </w:pPr>
      <w:r w:rsidRPr="009E21E8">
        <w:rPr>
          <w:lang w:val="en-GB"/>
        </w:rPr>
        <w:t xml:space="preserve">What influences consumer </w:t>
      </w:r>
      <w:proofErr w:type="spellStart"/>
      <w:r w:rsidRPr="009E21E8">
        <w:rPr>
          <w:lang w:val="en-GB"/>
        </w:rPr>
        <w:t>behavior</w:t>
      </w:r>
      <w:proofErr w:type="spellEnd"/>
      <w:r w:rsidRPr="009E21E8">
        <w:rPr>
          <w:lang w:val="en-GB"/>
        </w:rPr>
        <w:t xml:space="preserve"> then? </w:t>
      </w:r>
      <w:proofErr w:type="spellStart"/>
      <w:r w:rsidRPr="009E21E8">
        <w:rPr>
          <w:lang w:val="en-GB"/>
        </w:rPr>
        <w:t>Vysekalová</w:t>
      </w:r>
      <w:proofErr w:type="spellEnd"/>
      <w:r w:rsidRPr="009E21E8">
        <w:rPr>
          <w:lang w:val="en-GB"/>
        </w:rPr>
        <w:t xml:space="preserve"> (2004) claims that psychological processes, that show us consumers’ mental qualities, are the answer. That means recognition of psychological unusualness of that current individual, its characteristic in terms of psychological qualities or character traits. Among the most important psychological mechanisms that play their role in purchase decision-making, count mental qualities and dispositions (those prove themselves in all psychological processes), life experience, knowledge (those help the consumer with his purchase decisions), attitudes, mind and the effects of social background.</w:t>
      </w:r>
    </w:p>
    <w:p w14:paraId="1CC3D94B" w14:textId="77777777" w:rsidR="002542D4" w:rsidRPr="009E21E8" w:rsidRDefault="002542D4" w:rsidP="000C7F4D">
      <w:pPr>
        <w:pStyle w:val="NormalDOKBAT"/>
        <w:rPr>
          <w:lang w:val="en-GB"/>
        </w:rPr>
      </w:pPr>
      <w:proofErr w:type="spellStart"/>
      <w:r w:rsidRPr="009E21E8">
        <w:rPr>
          <w:lang w:val="en-GB"/>
        </w:rPr>
        <w:t>Vysekalová</w:t>
      </w:r>
      <w:proofErr w:type="spellEnd"/>
      <w:r w:rsidRPr="009E21E8">
        <w:rPr>
          <w:lang w:val="en-GB"/>
        </w:rPr>
        <w:t xml:space="preserve"> et al. (2014) adds that also emotions have a major impact on other psychological processes, which are given? Emotions have the closest relation to motivation, memory and learning. Origin, duration and also satisfying of needs as a basis of motivation is accompanied by emotions, satisfying of a need always has an emotional accent.</w:t>
      </w:r>
    </w:p>
    <w:p w14:paraId="2073E14C" w14:textId="77777777" w:rsidR="00AA4E55" w:rsidRPr="009E21E8" w:rsidRDefault="00AA4E55" w:rsidP="00AA4E55">
      <w:pPr>
        <w:pStyle w:val="TitleofchapterDOKBAT"/>
        <w:rPr>
          <w:lang w:val="en-GB"/>
        </w:rPr>
      </w:pPr>
      <w:r w:rsidRPr="009E21E8">
        <w:rPr>
          <w:lang w:val="en-GB"/>
        </w:rPr>
        <w:t>NEUROMARKETING AS A NEW TREND OF MARKETING COMMUNICATION</w:t>
      </w:r>
    </w:p>
    <w:p w14:paraId="1896EC4A" w14:textId="77777777" w:rsidR="00AA4E55" w:rsidRPr="009E21E8" w:rsidRDefault="0084722F" w:rsidP="000C7F4D">
      <w:pPr>
        <w:pStyle w:val="NormalDOKBAT"/>
        <w:rPr>
          <w:lang w:val="en-GB"/>
        </w:rPr>
      </w:pPr>
      <w:r w:rsidRPr="009E21E8">
        <w:rPr>
          <w:lang w:val="en-GB"/>
        </w:rPr>
        <w:t xml:space="preserve">During the 20th century new marketing conceptions started to form. Those lead to modern marketing and marketing communication as one of the most important tools for influencing customer’s </w:t>
      </w:r>
      <w:proofErr w:type="spellStart"/>
      <w:r w:rsidRPr="009E21E8">
        <w:rPr>
          <w:lang w:val="en-GB"/>
        </w:rPr>
        <w:t>behavior</w:t>
      </w:r>
      <w:proofErr w:type="spellEnd"/>
      <w:r w:rsidRPr="009E21E8">
        <w:rPr>
          <w:lang w:val="en-GB"/>
        </w:rPr>
        <w:t xml:space="preserve"> and company’s environment. These days bring us lots of new things in this area (</w:t>
      </w:r>
      <w:proofErr w:type="spellStart"/>
      <w:r w:rsidRPr="009E21E8">
        <w:rPr>
          <w:lang w:val="en-GB"/>
        </w:rPr>
        <w:t>Přikrylová</w:t>
      </w:r>
      <w:proofErr w:type="spellEnd"/>
      <w:r w:rsidRPr="009E21E8">
        <w:rPr>
          <w:lang w:val="en-GB"/>
        </w:rPr>
        <w:t xml:space="preserve"> and </w:t>
      </w:r>
      <w:proofErr w:type="spellStart"/>
      <w:r w:rsidRPr="009E21E8">
        <w:rPr>
          <w:lang w:val="en-GB"/>
        </w:rPr>
        <w:t>Jahodová</w:t>
      </w:r>
      <w:proofErr w:type="spellEnd"/>
      <w:r w:rsidRPr="009E21E8">
        <w:rPr>
          <w:lang w:val="en-GB"/>
        </w:rPr>
        <w:t>, 2010).</w:t>
      </w:r>
    </w:p>
    <w:p w14:paraId="70F397E4" w14:textId="77777777" w:rsidR="0084722F" w:rsidRPr="009E21E8" w:rsidRDefault="00600AA4" w:rsidP="000C7F4D">
      <w:pPr>
        <w:pStyle w:val="NormalDOKBAT"/>
        <w:rPr>
          <w:lang w:val="en-GB"/>
        </w:rPr>
      </w:pPr>
      <w:r w:rsidRPr="009E21E8">
        <w:rPr>
          <w:lang w:val="en-GB"/>
        </w:rPr>
        <w:t xml:space="preserve">The world around us has according to </w:t>
      </w:r>
      <w:proofErr w:type="spellStart"/>
      <w:r w:rsidRPr="009E21E8">
        <w:rPr>
          <w:lang w:val="en-GB"/>
        </w:rPr>
        <w:t>Gálik</w:t>
      </w:r>
      <w:proofErr w:type="spellEnd"/>
      <w:r w:rsidRPr="009E21E8">
        <w:rPr>
          <w:lang w:val="en-GB"/>
        </w:rPr>
        <w:t xml:space="preserve"> (2012) changed a lot since those times, and demands on customers’ decision-making processes as well. The purchase </w:t>
      </w:r>
      <w:proofErr w:type="spellStart"/>
      <w:r w:rsidRPr="009E21E8">
        <w:rPr>
          <w:lang w:val="en-GB"/>
        </w:rPr>
        <w:t>behavior</w:t>
      </w:r>
      <w:proofErr w:type="spellEnd"/>
      <w:r w:rsidRPr="009E21E8">
        <w:rPr>
          <w:lang w:val="en-GB"/>
        </w:rPr>
        <w:t xml:space="preserve"> of our ancestors was quite different from ours. There were no supermarkets, hypermarkets or shopping centres. People didn’t go shopping at a petrol station or on the internet. They used mainly small shops and the range of goods was not that rich. One could not even imagine that he might buy everything from the comfort of his own home.</w:t>
      </w:r>
    </w:p>
    <w:p w14:paraId="4C16EAD5" w14:textId="77777777" w:rsidR="00AD42C3" w:rsidRPr="009E21E8" w:rsidRDefault="00180568" w:rsidP="000C7F4D">
      <w:pPr>
        <w:pStyle w:val="NormalDOKBAT"/>
        <w:rPr>
          <w:lang w:val="en-GB"/>
        </w:rPr>
      </w:pPr>
      <w:r w:rsidRPr="009E21E8">
        <w:rPr>
          <w:lang w:val="en-GB"/>
        </w:rPr>
        <w:lastRenderedPageBreak/>
        <w:t xml:space="preserve">Technological changes in area of computing, telecommunication, microelectronics, etc. transfer the costumer to a new position as a decision-maker as </w:t>
      </w:r>
      <w:proofErr w:type="spellStart"/>
      <w:r w:rsidRPr="009E21E8">
        <w:rPr>
          <w:lang w:val="en-GB"/>
        </w:rPr>
        <w:t>Přikrylová</w:t>
      </w:r>
      <w:proofErr w:type="spellEnd"/>
      <w:r w:rsidRPr="009E21E8">
        <w:rPr>
          <w:lang w:val="en-GB"/>
        </w:rPr>
        <w:t xml:space="preserve"> and </w:t>
      </w:r>
      <w:proofErr w:type="spellStart"/>
      <w:r w:rsidRPr="009E21E8">
        <w:rPr>
          <w:lang w:val="en-GB"/>
        </w:rPr>
        <w:t>Jahodová</w:t>
      </w:r>
      <w:proofErr w:type="spellEnd"/>
      <w:r w:rsidRPr="009E21E8">
        <w:rPr>
          <w:lang w:val="en-GB"/>
        </w:rPr>
        <w:t xml:space="preserve"> (2010) state. Consumers already have ceased to be the object of marketing communication and are becoming its subject. Modern technologies offer new ways of communication to achieve smaller customer segments.</w:t>
      </w:r>
    </w:p>
    <w:p w14:paraId="263BC186" w14:textId="77777777" w:rsidR="00180568" w:rsidRPr="009E21E8" w:rsidRDefault="00152346" w:rsidP="000C7F4D">
      <w:pPr>
        <w:pStyle w:val="NormalDOKBAT"/>
        <w:rPr>
          <w:lang w:val="en-GB"/>
        </w:rPr>
      </w:pPr>
      <w:r w:rsidRPr="009E21E8">
        <w:rPr>
          <w:lang w:val="en-GB"/>
        </w:rPr>
        <w:t>Therefore in these days we do not speak of marketing and marketing communication just as some discipline, but we speak about a large group of marketing techniques, which slowly transform themselves into specialized branches (Frey, 2011).</w:t>
      </w:r>
    </w:p>
    <w:p w14:paraId="5D7C0AD8" w14:textId="782B6C9B" w:rsidR="0002628E" w:rsidRPr="009E21E8" w:rsidRDefault="0002628E" w:rsidP="000C7F4D">
      <w:pPr>
        <w:pStyle w:val="NormalDOKBAT"/>
        <w:rPr>
          <w:lang w:val="en-GB"/>
        </w:rPr>
      </w:pPr>
      <w:r w:rsidRPr="009E21E8">
        <w:rPr>
          <w:lang w:val="en-GB"/>
        </w:rPr>
        <w:t xml:space="preserve">The following text </w:t>
      </w:r>
      <w:r w:rsidR="00344721" w:rsidRPr="00344721">
        <w:rPr>
          <w:lang w:val="en-GB"/>
        </w:rPr>
        <w:t xml:space="preserve">deals </w:t>
      </w:r>
      <w:r w:rsidRPr="009E21E8">
        <w:rPr>
          <w:lang w:val="en-GB"/>
        </w:rPr>
        <w:t xml:space="preserve">with one of our biggest marketing trends, and that is with </w:t>
      </w:r>
      <w:proofErr w:type="spellStart"/>
      <w:r w:rsidRPr="009E21E8">
        <w:rPr>
          <w:lang w:val="en-GB"/>
        </w:rPr>
        <w:t>neuromarketing</w:t>
      </w:r>
      <w:proofErr w:type="spellEnd"/>
      <w:r w:rsidRPr="009E21E8">
        <w:rPr>
          <w:lang w:val="en-GB"/>
        </w:rPr>
        <w:t xml:space="preserve"> and its ethical aspects.</w:t>
      </w:r>
    </w:p>
    <w:p w14:paraId="7AB8E026" w14:textId="77777777" w:rsidR="00603EB6" w:rsidRPr="009E21E8" w:rsidRDefault="00603EB6" w:rsidP="00603EB6">
      <w:pPr>
        <w:pStyle w:val="TitleofchapterDOKBAT"/>
        <w:rPr>
          <w:lang w:val="en-GB"/>
        </w:rPr>
      </w:pPr>
      <w:r w:rsidRPr="009E21E8">
        <w:rPr>
          <w:lang w:val="en-GB"/>
        </w:rPr>
        <w:t>NEUROMARKETING AND ITS RESEARCH METHODS</w:t>
      </w:r>
    </w:p>
    <w:p w14:paraId="217C1049" w14:textId="77777777" w:rsidR="00603EB6" w:rsidRPr="009E21E8" w:rsidRDefault="00AF2632" w:rsidP="000C7F4D">
      <w:pPr>
        <w:pStyle w:val="NormalDOKBAT"/>
        <w:rPr>
          <w:lang w:val="en-GB"/>
        </w:rPr>
      </w:pPr>
      <w:r w:rsidRPr="009E21E8">
        <w:rPr>
          <w:lang w:val="en-GB"/>
        </w:rPr>
        <w:t>Neuromarketing represents science, which is still covered by mystery. People do not know, whether they should be afraid or what to expect. Neuromarketing is a branch with a very big potential, but nowadays its existence is just at the very beginning (</w:t>
      </w:r>
      <w:proofErr w:type="spellStart"/>
      <w:r w:rsidRPr="009E21E8">
        <w:rPr>
          <w:lang w:val="en-GB"/>
        </w:rPr>
        <w:t>Gálik</w:t>
      </w:r>
      <w:proofErr w:type="spellEnd"/>
      <w:r w:rsidRPr="009E21E8">
        <w:rPr>
          <w:lang w:val="en-GB"/>
        </w:rPr>
        <w:t>, 2012).</w:t>
      </w:r>
    </w:p>
    <w:p w14:paraId="2F898B60" w14:textId="77777777" w:rsidR="00AF2632" w:rsidRPr="009E21E8" w:rsidRDefault="009F3AEB" w:rsidP="000C7F4D">
      <w:pPr>
        <w:pStyle w:val="NormalDOKBAT"/>
        <w:rPr>
          <w:lang w:val="en-GB"/>
        </w:rPr>
      </w:pPr>
      <w:r w:rsidRPr="009E21E8">
        <w:rPr>
          <w:lang w:val="en-GB"/>
        </w:rPr>
        <w:t xml:space="preserve">Neuromarketing, which can be defined as a field of marketing based on neuroscience research, is one element of new </w:t>
      </w:r>
      <w:proofErr w:type="spellStart"/>
      <w:r w:rsidRPr="009E21E8">
        <w:rPr>
          <w:lang w:val="en-GB"/>
        </w:rPr>
        <w:t>neuroculture</w:t>
      </w:r>
      <w:proofErr w:type="spellEnd"/>
      <w:r w:rsidRPr="009E21E8">
        <w:rPr>
          <w:lang w:val="en-GB"/>
        </w:rPr>
        <w:t xml:space="preserve">. This new trend provides views into the development of brain-based narratives and into the potential problems that they could pose for medical ethics and the public understanding of science (Fisher, Chin and </w:t>
      </w:r>
      <w:proofErr w:type="spellStart"/>
      <w:r w:rsidRPr="009E21E8">
        <w:rPr>
          <w:lang w:val="en-GB"/>
        </w:rPr>
        <w:t>Klitzman</w:t>
      </w:r>
      <w:proofErr w:type="spellEnd"/>
      <w:r w:rsidRPr="009E21E8">
        <w:rPr>
          <w:lang w:val="en-GB"/>
        </w:rPr>
        <w:t>, 2010).</w:t>
      </w:r>
    </w:p>
    <w:p w14:paraId="4AB4A6F5" w14:textId="77777777" w:rsidR="00D94CF9" w:rsidRPr="009E21E8" w:rsidRDefault="00D94CF9" w:rsidP="000C7F4D">
      <w:pPr>
        <w:pStyle w:val="NormalDOKBAT"/>
        <w:rPr>
          <w:lang w:val="en-GB"/>
        </w:rPr>
      </w:pPr>
      <w:r w:rsidRPr="009E21E8">
        <w:rPr>
          <w:lang w:val="en-GB"/>
        </w:rPr>
        <w:t xml:space="preserve">The combination of neuro and marketing expresses merge of two branches, namely neuroscience and marketing. This term, however cannot be attributed solely to individual, as was the case in 2002. At that time, several US companies began to provide research and consulting in the field of </w:t>
      </w:r>
      <w:proofErr w:type="spellStart"/>
      <w:r w:rsidRPr="009E21E8">
        <w:rPr>
          <w:lang w:val="en-GB"/>
        </w:rPr>
        <w:t>neuromarketing</w:t>
      </w:r>
      <w:proofErr w:type="spellEnd"/>
      <w:r w:rsidRPr="009E21E8">
        <w:rPr>
          <w:lang w:val="en-GB"/>
        </w:rPr>
        <w:t xml:space="preserve">, which promoted the use of knowledge and technology derived from the field of cognitive neuroscience. In essence, it can be said that as </w:t>
      </w:r>
      <w:proofErr w:type="spellStart"/>
      <w:r w:rsidRPr="009E21E8">
        <w:rPr>
          <w:lang w:val="en-GB"/>
        </w:rPr>
        <w:t>neuromarketing</w:t>
      </w:r>
      <w:proofErr w:type="spellEnd"/>
      <w:r w:rsidRPr="009E21E8">
        <w:rPr>
          <w:lang w:val="en-GB"/>
        </w:rPr>
        <w:t xml:space="preserve"> is marketing, as well neuropsychology is psychology. While neuropsychology examines relation among the brain, human knowledge and psychological functions, so </w:t>
      </w:r>
      <w:proofErr w:type="spellStart"/>
      <w:r w:rsidRPr="009E21E8">
        <w:rPr>
          <w:lang w:val="en-GB"/>
        </w:rPr>
        <w:t>neuromarketing</w:t>
      </w:r>
      <w:proofErr w:type="spellEnd"/>
      <w:r w:rsidRPr="009E21E8">
        <w:rPr>
          <w:lang w:val="en-GB"/>
        </w:rPr>
        <w:t xml:space="preserve"> helps importance of looking at consumer </w:t>
      </w:r>
      <w:proofErr w:type="spellStart"/>
      <w:r w:rsidRPr="009E21E8">
        <w:rPr>
          <w:lang w:val="en-GB"/>
        </w:rPr>
        <w:t>behavior</w:t>
      </w:r>
      <w:proofErr w:type="spellEnd"/>
      <w:r w:rsidRPr="009E21E8">
        <w:rPr>
          <w:lang w:val="en-GB"/>
        </w:rPr>
        <w:t xml:space="preserve"> in terms of the brain (Morin, 2011).</w:t>
      </w:r>
    </w:p>
    <w:p w14:paraId="0F75F0FB" w14:textId="77777777" w:rsidR="009F3AEB" w:rsidRPr="009E21E8" w:rsidRDefault="00B5203A" w:rsidP="000C7F4D">
      <w:pPr>
        <w:pStyle w:val="NormalDOKBAT"/>
        <w:rPr>
          <w:lang w:val="en-GB"/>
        </w:rPr>
      </w:pPr>
      <w:r w:rsidRPr="009E21E8">
        <w:rPr>
          <w:lang w:val="en-GB"/>
        </w:rPr>
        <w:t xml:space="preserve">Neuromarketing studies, which parts of the brain, are activated when consumers are making purchase decisions or what is their reaction to advertisements. It tries to uncover especially memory or the unconsciousness of costumers. Marketing agencies use according to </w:t>
      </w:r>
      <w:proofErr w:type="spellStart"/>
      <w:r w:rsidRPr="009E21E8">
        <w:rPr>
          <w:lang w:val="en-GB"/>
        </w:rPr>
        <w:t>Koukolík</w:t>
      </w:r>
      <w:proofErr w:type="spellEnd"/>
      <w:r w:rsidRPr="009E21E8">
        <w:rPr>
          <w:lang w:val="en-GB"/>
        </w:rPr>
        <w:t xml:space="preserve"> the newest scientific pieces of knowledge to attract customers. And these pieces are given to them by </w:t>
      </w:r>
      <w:proofErr w:type="spellStart"/>
      <w:r w:rsidRPr="009E21E8">
        <w:rPr>
          <w:lang w:val="en-GB"/>
        </w:rPr>
        <w:t>neuromarketing</w:t>
      </w:r>
      <w:proofErr w:type="spellEnd"/>
      <w:r w:rsidRPr="009E21E8">
        <w:rPr>
          <w:lang w:val="en-GB"/>
        </w:rPr>
        <w:t>. Thanks to it producers and big companies are able to acquire information about the functioning of the human brain in relation to shopping. On its basis they can point insertion or distribution of goods on the racks (</w:t>
      </w:r>
      <w:proofErr w:type="spellStart"/>
      <w:r w:rsidRPr="009E21E8">
        <w:rPr>
          <w:lang w:val="en-GB"/>
        </w:rPr>
        <w:t>Česká</w:t>
      </w:r>
      <w:proofErr w:type="spellEnd"/>
      <w:r w:rsidRPr="009E21E8">
        <w:rPr>
          <w:lang w:val="en-GB"/>
        </w:rPr>
        <w:t xml:space="preserve"> </w:t>
      </w:r>
      <w:proofErr w:type="spellStart"/>
      <w:r w:rsidRPr="009E21E8">
        <w:rPr>
          <w:lang w:val="en-GB"/>
        </w:rPr>
        <w:t>televize</w:t>
      </w:r>
      <w:proofErr w:type="spellEnd"/>
      <w:r w:rsidRPr="009E21E8">
        <w:rPr>
          <w:lang w:val="en-GB"/>
        </w:rPr>
        <w:t>, c1996–2015).</w:t>
      </w:r>
    </w:p>
    <w:p w14:paraId="3AAA76D8" w14:textId="77777777" w:rsidR="00EA17C7" w:rsidRPr="009E21E8" w:rsidRDefault="006F6230" w:rsidP="000C7F4D">
      <w:pPr>
        <w:pStyle w:val="NormalDOKBAT"/>
        <w:rPr>
          <w:lang w:val="en-GB"/>
        </w:rPr>
      </w:pPr>
      <w:r w:rsidRPr="009E21E8">
        <w:rPr>
          <w:lang w:val="en-GB"/>
        </w:rPr>
        <w:t xml:space="preserve">The aim of </w:t>
      </w:r>
      <w:proofErr w:type="spellStart"/>
      <w:r w:rsidRPr="009E21E8">
        <w:rPr>
          <w:lang w:val="en-GB"/>
        </w:rPr>
        <w:t>neuromarketing</w:t>
      </w:r>
      <w:proofErr w:type="spellEnd"/>
      <w:r w:rsidRPr="009E21E8">
        <w:rPr>
          <w:lang w:val="en-GB"/>
        </w:rPr>
        <w:t xml:space="preserve"> studies is to gain objective information regarding inner workings of the brains of consumers without referring to the subjective reports that have long been the main part of marketing studies (Murphy, </w:t>
      </w:r>
      <w:proofErr w:type="spellStart"/>
      <w:r w:rsidRPr="009E21E8">
        <w:rPr>
          <w:lang w:val="en-GB"/>
        </w:rPr>
        <w:t>Illes</w:t>
      </w:r>
      <w:proofErr w:type="spellEnd"/>
      <w:r w:rsidRPr="009E21E8">
        <w:rPr>
          <w:lang w:val="en-GB"/>
        </w:rPr>
        <w:t xml:space="preserve"> and Reiner, 2008).</w:t>
      </w:r>
    </w:p>
    <w:p w14:paraId="389E1602" w14:textId="77777777" w:rsidR="006F6230" w:rsidRPr="009E21E8" w:rsidRDefault="009D4750" w:rsidP="000C7F4D">
      <w:pPr>
        <w:pStyle w:val="NormalDOKBAT"/>
        <w:rPr>
          <w:lang w:val="en-GB"/>
        </w:rPr>
      </w:pPr>
      <w:proofErr w:type="spellStart"/>
      <w:r w:rsidRPr="009E21E8">
        <w:rPr>
          <w:lang w:val="en-GB"/>
        </w:rPr>
        <w:t>Ariely</w:t>
      </w:r>
      <w:proofErr w:type="spellEnd"/>
      <w:r w:rsidRPr="009E21E8">
        <w:rPr>
          <w:lang w:val="en-GB"/>
        </w:rPr>
        <w:t xml:space="preserve"> and </w:t>
      </w:r>
      <w:proofErr w:type="spellStart"/>
      <w:r w:rsidRPr="009E21E8">
        <w:rPr>
          <w:lang w:val="en-GB"/>
        </w:rPr>
        <w:t>Berns</w:t>
      </w:r>
      <w:proofErr w:type="spellEnd"/>
      <w:r w:rsidRPr="009E21E8">
        <w:rPr>
          <w:lang w:val="en-GB"/>
        </w:rPr>
        <w:t xml:space="preserve"> (2010) deal with </w:t>
      </w:r>
      <w:proofErr w:type="spellStart"/>
      <w:r w:rsidRPr="009E21E8">
        <w:rPr>
          <w:lang w:val="en-GB"/>
        </w:rPr>
        <w:t>neuromarketing</w:t>
      </w:r>
      <w:proofErr w:type="spellEnd"/>
      <w:r w:rsidRPr="009E21E8">
        <w:rPr>
          <w:lang w:val="en-GB"/>
        </w:rPr>
        <w:t xml:space="preserve"> from different perspective ad define it as application of neuroimaging methods in product marketing. They also show two main reasons for this trend. The first reason may be the possibility that neuroimaging is cheaper and faster that other marketing methods. The second reason may represent hope that neuroimaging provide such information, which cannot be obtained through conventional marketing methods. Although neuroimaging seems to be still more expensive than other tools, there is increasing number of evidences that it may provide hidden information about consumer experiences.</w:t>
      </w:r>
    </w:p>
    <w:p w14:paraId="23BF26E4" w14:textId="77777777" w:rsidR="00433F96" w:rsidRPr="009E21E8" w:rsidRDefault="00433F96" w:rsidP="000C7F4D">
      <w:pPr>
        <w:pStyle w:val="NormalDOKBAT"/>
        <w:rPr>
          <w:lang w:val="en-GB"/>
        </w:rPr>
      </w:pPr>
      <w:r w:rsidRPr="009E21E8">
        <w:rPr>
          <w:lang w:val="en-GB"/>
        </w:rPr>
        <w:lastRenderedPageBreak/>
        <w:t xml:space="preserve">Despite many common beliefs that marketing is inherently evil, its main goal is to help connect people with the product. According to </w:t>
      </w:r>
      <w:proofErr w:type="spellStart"/>
      <w:r w:rsidRPr="009E21E8">
        <w:rPr>
          <w:lang w:val="en-GB"/>
        </w:rPr>
        <w:t>Ariely</w:t>
      </w:r>
      <w:proofErr w:type="spellEnd"/>
      <w:r w:rsidRPr="009E21E8">
        <w:rPr>
          <w:lang w:val="en-GB"/>
        </w:rPr>
        <w:t xml:space="preserve"> and </w:t>
      </w:r>
      <w:proofErr w:type="spellStart"/>
      <w:r w:rsidRPr="009E21E8">
        <w:rPr>
          <w:lang w:val="en-GB"/>
        </w:rPr>
        <w:t>Berns</w:t>
      </w:r>
      <w:proofErr w:type="spellEnd"/>
      <w:r w:rsidRPr="009E21E8">
        <w:rPr>
          <w:lang w:val="en-GB"/>
        </w:rPr>
        <w:t xml:space="preserve"> (2010) argue that marketers achieve such a goal by providing information to product designers. The information is about consumer values and what consumers want before the product is created. Once the product appears on the market, marketers try to maximize sales by introducing the menus, pricing, ads or promotion.</w:t>
      </w:r>
    </w:p>
    <w:p w14:paraId="7743BC56" w14:textId="77777777" w:rsidR="00F028C2" w:rsidRPr="009E21E8" w:rsidRDefault="00E57F85" w:rsidP="000C7F4D">
      <w:pPr>
        <w:pStyle w:val="NormalDOKBAT"/>
        <w:rPr>
          <w:lang w:val="en-GB"/>
        </w:rPr>
      </w:pPr>
      <w:r w:rsidRPr="009E21E8">
        <w:rPr>
          <w:lang w:val="en-GB"/>
        </w:rPr>
        <w:t xml:space="preserve">Neuromarketing as a new marketing approach that combines knowledge of neuropsychology, cognitive psychology and neuroscience to marketing decision making environment, used according to </w:t>
      </w:r>
      <w:proofErr w:type="spellStart"/>
      <w:r w:rsidRPr="009E21E8">
        <w:rPr>
          <w:lang w:val="en-GB"/>
        </w:rPr>
        <w:t>Vysekalová</w:t>
      </w:r>
      <w:proofErr w:type="spellEnd"/>
      <w:r w:rsidRPr="009E21E8">
        <w:rPr>
          <w:lang w:val="en-GB"/>
        </w:rPr>
        <w:t xml:space="preserve"> et al. (2011) modern research techniques that give an answer to the question of how people make decisions when buying. Neurological findings of </w:t>
      </w:r>
      <w:proofErr w:type="spellStart"/>
      <w:r w:rsidRPr="009E21E8">
        <w:rPr>
          <w:lang w:val="en-GB"/>
        </w:rPr>
        <w:t>neuromarketing</w:t>
      </w:r>
      <w:proofErr w:type="spellEnd"/>
      <w:r w:rsidRPr="009E21E8">
        <w:rPr>
          <w:lang w:val="en-GB"/>
        </w:rPr>
        <w:t xml:space="preserve"> can then be applied to different areas of marketing: research and development of new products and services, packaging, marketing communication, etc.</w:t>
      </w:r>
    </w:p>
    <w:p w14:paraId="7C9D2254" w14:textId="77777777" w:rsidR="00E57F85" w:rsidRPr="009E21E8" w:rsidRDefault="00DF466B" w:rsidP="000C7F4D">
      <w:pPr>
        <w:pStyle w:val="NormalDOKBAT"/>
        <w:rPr>
          <w:lang w:val="en-GB"/>
        </w:rPr>
      </w:pPr>
      <w:r w:rsidRPr="009E21E8">
        <w:rPr>
          <w:lang w:val="en-GB"/>
        </w:rPr>
        <w:t xml:space="preserve">The most frequently used methods of </w:t>
      </w:r>
      <w:proofErr w:type="spellStart"/>
      <w:r w:rsidRPr="009E21E8">
        <w:rPr>
          <w:lang w:val="en-GB"/>
        </w:rPr>
        <w:t>neuromarketing</w:t>
      </w:r>
      <w:proofErr w:type="spellEnd"/>
      <w:r w:rsidRPr="009E21E8">
        <w:rPr>
          <w:lang w:val="en-GB"/>
        </w:rPr>
        <w:t xml:space="preserve"> are especially </w:t>
      </w:r>
      <w:r w:rsidR="008451FA" w:rsidRPr="009E21E8">
        <w:rPr>
          <w:lang w:val="en-GB"/>
        </w:rPr>
        <w:t xml:space="preserve">the </w:t>
      </w:r>
      <w:r w:rsidRPr="009E21E8">
        <w:rPr>
          <w:lang w:val="en-GB"/>
        </w:rPr>
        <w:t xml:space="preserve">EEG method (electroencephalography) providing brain activity data in emotional </w:t>
      </w:r>
      <w:proofErr w:type="spellStart"/>
      <w:r w:rsidRPr="009E21E8">
        <w:rPr>
          <w:lang w:val="en-GB"/>
        </w:rPr>
        <w:t>center</w:t>
      </w:r>
      <w:proofErr w:type="spellEnd"/>
      <w:r w:rsidRPr="009E21E8">
        <w:rPr>
          <w:lang w:val="en-GB"/>
        </w:rPr>
        <w:t xml:space="preserve">, </w:t>
      </w:r>
      <w:r w:rsidR="008451FA" w:rsidRPr="009E21E8">
        <w:rPr>
          <w:lang w:val="en-GB"/>
        </w:rPr>
        <w:t xml:space="preserve">the </w:t>
      </w:r>
      <w:r w:rsidRPr="009E21E8">
        <w:rPr>
          <w:lang w:val="en-GB"/>
        </w:rPr>
        <w:t xml:space="preserve">GSR (galvanic skin response) method measuring activity on the skin surface, </w:t>
      </w:r>
      <w:r w:rsidR="008451FA" w:rsidRPr="009E21E8">
        <w:rPr>
          <w:lang w:val="en-GB"/>
        </w:rPr>
        <w:t xml:space="preserve">the </w:t>
      </w:r>
      <w:r w:rsidRPr="009E21E8">
        <w:rPr>
          <w:lang w:val="en-GB"/>
        </w:rPr>
        <w:t xml:space="preserve">FA method (facial coding) coding face of respondent or </w:t>
      </w:r>
      <w:r w:rsidR="009B7CC8" w:rsidRPr="009E21E8">
        <w:rPr>
          <w:lang w:val="en-GB"/>
        </w:rPr>
        <w:t xml:space="preserve">the </w:t>
      </w:r>
      <w:r w:rsidRPr="009E21E8">
        <w:rPr>
          <w:lang w:val="en-GB"/>
        </w:rPr>
        <w:t xml:space="preserve">eye tracking method which uses </w:t>
      </w:r>
      <w:r w:rsidR="009B7CC8" w:rsidRPr="009E21E8">
        <w:rPr>
          <w:lang w:val="en-GB"/>
        </w:rPr>
        <w:t xml:space="preserve">an </w:t>
      </w:r>
      <w:r w:rsidRPr="009E21E8">
        <w:rPr>
          <w:lang w:val="en-GB"/>
        </w:rPr>
        <w:t>eye camera to monitoring the visual attention of the respondent, or the traceability where and how long is the respondent looking at (</w:t>
      </w:r>
      <w:proofErr w:type="spellStart"/>
      <w:r w:rsidRPr="009E21E8">
        <w:rPr>
          <w:lang w:val="en-GB"/>
        </w:rPr>
        <w:t>Vysekalová</w:t>
      </w:r>
      <w:proofErr w:type="spellEnd"/>
      <w:r w:rsidRPr="009E21E8">
        <w:rPr>
          <w:lang w:val="en-GB"/>
        </w:rPr>
        <w:t>, 2014).</w:t>
      </w:r>
    </w:p>
    <w:p w14:paraId="333AF0B8" w14:textId="77777777" w:rsidR="004766AE" w:rsidRPr="009E21E8" w:rsidRDefault="004766AE" w:rsidP="000C7F4D">
      <w:pPr>
        <w:pStyle w:val="NormalDOKBAT"/>
        <w:rPr>
          <w:lang w:val="en-GB"/>
        </w:rPr>
      </w:pPr>
      <w:r w:rsidRPr="009E21E8">
        <w:rPr>
          <w:lang w:val="en-GB"/>
        </w:rPr>
        <w:t xml:space="preserve">Other methods are fMRI (functional magnetic resonance imaging), MEG (magnetic encephalography), NIR (near infrared spectroscopy) and PET (positron emission tomography) as states </w:t>
      </w:r>
      <w:proofErr w:type="spellStart"/>
      <w:r w:rsidRPr="009E21E8">
        <w:rPr>
          <w:lang w:val="en-GB"/>
        </w:rPr>
        <w:t>Vysekalová</w:t>
      </w:r>
      <w:proofErr w:type="spellEnd"/>
      <w:r w:rsidRPr="009E21E8">
        <w:rPr>
          <w:lang w:val="en-GB"/>
        </w:rPr>
        <w:t xml:space="preserve"> et al. (2011). All of these techniques can be subsumed under the heading of brain scans and allow marketers to show, what is happening in the brain.</w:t>
      </w:r>
    </w:p>
    <w:p w14:paraId="77319496" w14:textId="77777777" w:rsidR="00E23467" w:rsidRPr="009E21E8" w:rsidRDefault="00E23467" w:rsidP="00E23467">
      <w:pPr>
        <w:pStyle w:val="TitleofchapterDOKBAT"/>
        <w:rPr>
          <w:lang w:val="en-GB"/>
        </w:rPr>
      </w:pPr>
      <w:r w:rsidRPr="009E21E8">
        <w:rPr>
          <w:lang w:val="en-GB"/>
        </w:rPr>
        <w:t>ETHICS IN NEUROMARKETING</w:t>
      </w:r>
    </w:p>
    <w:p w14:paraId="441E4537" w14:textId="77777777" w:rsidR="00E23467" w:rsidRPr="009E21E8" w:rsidRDefault="003F6697" w:rsidP="000C7F4D">
      <w:pPr>
        <w:pStyle w:val="NormalDOKBAT"/>
        <w:rPr>
          <w:lang w:val="en-GB"/>
        </w:rPr>
      </w:pPr>
      <w:r w:rsidRPr="009E21E8">
        <w:rPr>
          <w:lang w:val="en-GB"/>
        </w:rPr>
        <w:t xml:space="preserve">Ethics can be generally described as a philosophical discipline, whose goal it is to find good, correct </w:t>
      </w:r>
      <w:proofErr w:type="spellStart"/>
      <w:r w:rsidRPr="009E21E8">
        <w:rPr>
          <w:lang w:val="en-GB"/>
        </w:rPr>
        <w:t>behavior</w:t>
      </w:r>
      <w:proofErr w:type="spellEnd"/>
      <w:r w:rsidRPr="009E21E8">
        <w:rPr>
          <w:lang w:val="en-GB"/>
        </w:rPr>
        <w:t xml:space="preserve">. The term ethics comes from a Greek word “ethos”, which means custom, tradition or character. Ethics is also called practical philosophy, which occupies itself with morals, it studies human </w:t>
      </w:r>
      <w:proofErr w:type="spellStart"/>
      <w:r w:rsidRPr="009E21E8">
        <w:rPr>
          <w:lang w:val="en-GB"/>
        </w:rPr>
        <w:t>behavior</w:t>
      </w:r>
      <w:proofErr w:type="spellEnd"/>
      <w:r w:rsidRPr="009E21E8">
        <w:rPr>
          <w:lang w:val="en-GB"/>
        </w:rPr>
        <w:t xml:space="preserve"> and correct ways of life. And by that it arouses questions about the sense of human life. That means about the</w:t>
      </w:r>
      <w:r w:rsidR="00FE1CC0" w:rsidRPr="009E21E8">
        <w:rPr>
          <w:lang w:val="en-GB"/>
        </w:rPr>
        <w:t xml:space="preserve"> value ladder of an individual –</w:t>
      </w:r>
      <w:r w:rsidRPr="009E21E8">
        <w:rPr>
          <w:lang w:val="en-GB"/>
        </w:rPr>
        <w:t xml:space="preserve"> about values that are crucial for him, those that he wants to reach (</w:t>
      </w:r>
      <w:proofErr w:type="spellStart"/>
      <w:r w:rsidRPr="009E21E8">
        <w:rPr>
          <w:lang w:val="en-GB"/>
        </w:rPr>
        <w:t>Lörincz</w:t>
      </w:r>
      <w:proofErr w:type="spellEnd"/>
      <w:r w:rsidRPr="009E21E8">
        <w:rPr>
          <w:lang w:val="en-GB"/>
        </w:rPr>
        <w:t>, 2009).</w:t>
      </w:r>
    </w:p>
    <w:p w14:paraId="5852193C" w14:textId="77777777" w:rsidR="003F6697" w:rsidRPr="009E21E8" w:rsidRDefault="00FB45E4" w:rsidP="000C7F4D">
      <w:pPr>
        <w:pStyle w:val="NormalDOKBAT"/>
        <w:rPr>
          <w:lang w:val="en-GB"/>
        </w:rPr>
      </w:pPr>
      <w:r w:rsidRPr="009E21E8">
        <w:rPr>
          <w:lang w:val="en-GB"/>
        </w:rPr>
        <w:t>The author also adds that ethics will most probably play the determinative role for maintenance of life on this planet, because most of the world’s problems, which endanger our lives, have an ethical character. If humans want to save the world, they have to give priority to ethical standpoints (as for example respecting some rules, economizing etc.) over human need to consume and own still more and more.</w:t>
      </w:r>
    </w:p>
    <w:p w14:paraId="609EECDC" w14:textId="77777777" w:rsidR="00FB45E4" w:rsidRPr="009E21E8" w:rsidRDefault="009605D0" w:rsidP="000C7F4D">
      <w:pPr>
        <w:pStyle w:val="NormalDOKBAT"/>
        <w:rPr>
          <w:lang w:val="en-GB"/>
        </w:rPr>
      </w:pPr>
      <w:r w:rsidRPr="009E21E8">
        <w:rPr>
          <w:lang w:val="en-GB"/>
        </w:rPr>
        <w:t xml:space="preserve">There are two main issues in the market area that are ethically evaluated negatively. The first issue bears on the effort to gain advantage because of rogue </w:t>
      </w:r>
      <w:proofErr w:type="spellStart"/>
      <w:r w:rsidRPr="009E21E8">
        <w:rPr>
          <w:lang w:val="en-GB"/>
        </w:rPr>
        <w:t>behavior</w:t>
      </w:r>
      <w:proofErr w:type="spellEnd"/>
      <w:r w:rsidRPr="009E21E8">
        <w:rPr>
          <w:lang w:val="en-GB"/>
        </w:rPr>
        <w:t xml:space="preserve">. Unfortunately, this kind of </w:t>
      </w:r>
      <w:proofErr w:type="spellStart"/>
      <w:r w:rsidRPr="009E21E8">
        <w:rPr>
          <w:lang w:val="en-GB"/>
        </w:rPr>
        <w:t>behavior</w:t>
      </w:r>
      <w:proofErr w:type="spellEnd"/>
      <w:r w:rsidRPr="009E21E8">
        <w:rPr>
          <w:lang w:val="en-GB"/>
        </w:rPr>
        <w:t xml:space="preserve"> appears on the market very often. One example could be producers who intentionally produce labels whose name or image processing should cause mistaking with the successful brand, etc. In the other case the customer is under pressure, which leads to irrational </w:t>
      </w:r>
      <w:proofErr w:type="spellStart"/>
      <w:r w:rsidRPr="009E21E8">
        <w:rPr>
          <w:lang w:val="en-GB"/>
        </w:rPr>
        <w:t>behavior</w:t>
      </w:r>
      <w:proofErr w:type="spellEnd"/>
      <w:r w:rsidRPr="009E21E8">
        <w:rPr>
          <w:lang w:val="en-GB"/>
        </w:rPr>
        <w:t>. This ethical issue is more complicated compared to the previous one, because marketing in general and advertising in particular are criticized, since they instigate to meaningless consumption (</w:t>
      </w:r>
      <w:proofErr w:type="spellStart"/>
      <w:r w:rsidRPr="009E21E8">
        <w:rPr>
          <w:lang w:val="en-GB"/>
        </w:rPr>
        <w:t>Bárta</w:t>
      </w:r>
      <w:proofErr w:type="spellEnd"/>
      <w:r w:rsidRPr="009E21E8">
        <w:rPr>
          <w:lang w:val="en-GB"/>
        </w:rPr>
        <w:t xml:space="preserve"> and </w:t>
      </w:r>
      <w:proofErr w:type="spellStart"/>
      <w:r w:rsidRPr="009E21E8">
        <w:rPr>
          <w:lang w:val="en-GB"/>
        </w:rPr>
        <w:t>Bártová</w:t>
      </w:r>
      <w:proofErr w:type="spellEnd"/>
      <w:r w:rsidRPr="009E21E8">
        <w:rPr>
          <w:lang w:val="en-GB"/>
        </w:rPr>
        <w:t>, 2012).</w:t>
      </w:r>
    </w:p>
    <w:p w14:paraId="4BF19A80" w14:textId="77777777" w:rsidR="00BE773E" w:rsidRPr="009E21E8" w:rsidRDefault="00BE773E" w:rsidP="000C7F4D">
      <w:pPr>
        <w:pStyle w:val="NormalDOKBAT"/>
        <w:rPr>
          <w:lang w:val="en-GB"/>
        </w:rPr>
      </w:pPr>
      <w:r w:rsidRPr="009E21E8">
        <w:rPr>
          <w:lang w:val="en-GB"/>
        </w:rPr>
        <w:t xml:space="preserve">Ethics and privacy concerns are an often discussed topic in connection with </w:t>
      </w:r>
      <w:proofErr w:type="spellStart"/>
      <w:r w:rsidRPr="009E21E8">
        <w:rPr>
          <w:lang w:val="en-GB"/>
        </w:rPr>
        <w:t>neuromarketing</w:t>
      </w:r>
      <w:proofErr w:type="spellEnd"/>
      <w:r w:rsidRPr="009E21E8">
        <w:rPr>
          <w:lang w:val="en-GB"/>
        </w:rPr>
        <w:t xml:space="preserve">. According to </w:t>
      </w:r>
      <w:proofErr w:type="spellStart"/>
      <w:r w:rsidRPr="009E21E8">
        <w:rPr>
          <w:lang w:val="en-GB"/>
        </w:rPr>
        <w:t>Gatterer</w:t>
      </w:r>
      <w:proofErr w:type="spellEnd"/>
      <w:r w:rsidRPr="009E21E8">
        <w:rPr>
          <w:lang w:val="en-GB"/>
        </w:rPr>
        <w:t xml:space="preserve"> (in Kolar, 2014) people are afraid of manipulation and in times of advanced technology and applications that are used to obtain private information of people, they are worried about the risk of losing self-determination rights. Neuromarketing enables researchers to look into the human mind and provides possibilities to encode emotions and decision making processes that consumers would not voluntarily provide to others. To guarantee the ethical and lawful marketing and social research the world organizations ESOMAR (the European Society for Opinion and Marketing Research) and ICC (the International Chamber of Commerce) developed the international code which ensures that market researchers comply with all national and international laws, behave ethically and acting transparently.</w:t>
      </w:r>
    </w:p>
    <w:p w14:paraId="0EC0ED88" w14:textId="77777777" w:rsidR="009605D0" w:rsidRPr="009E21E8" w:rsidRDefault="00FC04C8" w:rsidP="000C7F4D">
      <w:pPr>
        <w:pStyle w:val="NormalDOKBAT"/>
        <w:rPr>
          <w:lang w:val="en-GB"/>
        </w:rPr>
      </w:pPr>
      <w:r w:rsidRPr="009E21E8">
        <w:rPr>
          <w:lang w:val="en-GB"/>
        </w:rPr>
        <w:t xml:space="preserve">Regarding the ethical issues and discussions on </w:t>
      </w:r>
      <w:proofErr w:type="spellStart"/>
      <w:r w:rsidRPr="009E21E8">
        <w:rPr>
          <w:lang w:val="en-GB"/>
        </w:rPr>
        <w:t>neuromarketing</w:t>
      </w:r>
      <w:proofErr w:type="spellEnd"/>
      <w:r w:rsidRPr="009E21E8">
        <w:rPr>
          <w:lang w:val="en-GB"/>
        </w:rPr>
        <w:t xml:space="preserve">, human dignity should be the basis for ethical principles such as autonomy, self-determination, privacy, confidentiality, </w:t>
      </w:r>
      <w:proofErr w:type="gramStart"/>
      <w:r w:rsidRPr="009E21E8">
        <w:rPr>
          <w:lang w:val="en-GB"/>
        </w:rPr>
        <w:t>protection</w:t>
      </w:r>
      <w:proofErr w:type="gramEnd"/>
      <w:r w:rsidRPr="009E21E8">
        <w:rPr>
          <w:lang w:val="en-GB"/>
        </w:rPr>
        <w:t xml:space="preserve"> of vulnerable groups, reliability and honest interpretation of research in accordance with the risk of manipulation by commercial entities (</w:t>
      </w:r>
      <w:proofErr w:type="spellStart"/>
      <w:r w:rsidRPr="009E21E8">
        <w:rPr>
          <w:lang w:val="en-GB"/>
        </w:rPr>
        <w:t>Ulman</w:t>
      </w:r>
      <w:proofErr w:type="spellEnd"/>
      <w:r w:rsidRPr="009E21E8">
        <w:rPr>
          <w:lang w:val="en-GB"/>
        </w:rPr>
        <w:t xml:space="preserve">, </w:t>
      </w:r>
      <w:proofErr w:type="spellStart"/>
      <w:r w:rsidRPr="009E21E8">
        <w:rPr>
          <w:lang w:val="en-GB"/>
        </w:rPr>
        <w:t>Cakar</w:t>
      </w:r>
      <w:proofErr w:type="spellEnd"/>
      <w:r w:rsidRPr="009E21E8">
        <w:rPr>
          <w:lang w:val="en-GB"/>
        </w:rPr>
        <w:t xml:space="preserve"> and </w:t>
      </w:r>
      <w:proofErr w:type="spellStart"/>
      <w:r w:rsidRPr="009E21E8">
        <w:rPr>
          <w:lang w:val="en-GB"/>
        </w:rPr>
        <w:t>Yildiz</w:t>
      </w:r>
      <w:proofErr w:type="spellEnd"/>
      <w:r w:rsidRPr="009E21E8">
        <w:rPr>
          <w:lang w:val="en-GB"/>
        </w:rPr>
        <w:t>, 2014).</w:t>
      </w:r>
    </w:p>
    <w:p w14:paraId="1A652365" w14:textId="77777777" w:rsidR="00FC04C8" w:rsidRPr="009E21E8" w:rsidRDefault="009E21E8" w:rsidP="000C7F4D">
      <w:pPr>
        <w:pStyle w:val="NormalDOKBAT"/>
        <w:rPr>
          <w:lang w:val="en-GB"/>
        </w:rPr>
      </w:pPr>
      <w:r>
        <w:rPr>
          <w:lang w:val="en-GB"/>
        </w:rPr>
        <w:t xml:space="preserve">There is also the term </w:t>
      </w:r>
      <w:r>
        <w:t>“</w:t>
      </w:r>
      <w:proofErr w:type="spellStart"/>
      <w:r w:rsidR="00510ED8" w:rsidRPr="009E21E8">
        <w:rPr>
          <w:lang w:val="en-GB"/>
        </w:rPr>
        <w:t>neuroethics</w:t>
      </w:r>
      <w:proofErr w:type="spellEnd"/>
      <w:r w:rsidR="00510ED8" w:rsidRPr="009E21E8">
        <w:rPr>
          <w:lang w:val="en-GB"/>
        </w:rPr>
        <w:t>“, which is associated with several disciplines, says Levy (2007). Ethics is associated with neuroscience most obviously, but also with psychology, cognitive science, and philosophy of mind.</w:t>
      </w:r>
    </w:p>
    <w:p w14:paraId="350B9AE1" w14:textId="77777777" w:rsidR="00510ED8" w:rsidRPr="009E21E8" w:rsidRDefault="006076C7" w:rsidP="000C7F4D">
      <w:pPr>
        <w:pStyle w:val="NormalDOKBAT"/>
        <w:rPr>
          <w:lang w:val="en-GB"/>
        </w:rPr>
      </w:pPr>
      <w:proofErr w:type="spellStart"/>
      <w:r w:rsidRPr="009E21E8">
        <w:rPr>
          <w:lang w:val="en-GB"/>
        </w:rPr>
        <w:t>Neuroethics</w:t>
      </w:r>
      <w:proofErr w:type="spellEnd"/>
      <w:r w:rsidRPr="009E21E8">
        <w:rPr>
          <w:lang w:val="en-GB"/>
        </w:rPr>
        <w:t xml:space="preserve"> focuses on what is good and what is bad, or what is right or wrong in relation to using neuroimaging tools in order to understand brain mechanisms. In the context of </w:t>
      </w:r>
      <w:proofErr w:type="spellStart"/>
      <w:r w:rsidRPr="009E21E8">
        <w:rPr>
          <w:lang w:val="en-GB"/>
        </w:rPr>
        <w:t>neuromarketing</w:t>
      </w:r>
      <w:proofErr w:type="spellEnd"/>
      <w:r w:rsidRPr="009E21E8">
        <w:rPr>
          <w:lang w:val="en-GB"/>
        </w:rPr>
        <w:t xml:space="preserve">, </w:t>
      </w:r>
      <w:proofErr w:type="spellStart"/>
      <w:r w:rsidRPr="009E21E8">
        <w:rPr>
          <w:lang w:val="en-GB"/>
        </w:rPr>
        <w:t>neuroethics</w:t>
      </w:r>
      <w:proofErr w:type="spellEnd"/>
      <w:r w:rsidRPr="009E21E8">
        <w:rPr>
          <w:lang w:val="en-GB"/>
        </w:rPr>
        <w:t xml:space="preserve"> is devoted to the protection of human subjects participating in marketing experiments that use neuroimaging (</w:t>
      </w:r>
      <w:proofErr w:type="spellStart"/>
      <w:r w:rsidRPr="009E21E8">
        <w:rPr>
          <w:lang w:val="en-GB"/>
        </w:rPr>
        <w:t>Olteanu</w:t>
      </w:r>
      <w:proofErr w:type="spellEnd"/>
      <w:r w:rsidRPr="009E21E8">
        <w:rPr>
          <w:lang w:val="en-GB"/>
        </w:rPr>
        <w:t>, 2014).</w:t>
      </w:r>
    </w:p>
    <w:p w14:paraId="194184A1" w14:textId="77777777" w:rsidR="006076C7" w:rsidRPr="009E21E8" w:rsidRDefault="00C14A53" w:rsidP="000C7F4D">
      <w:pPr>
        <w:pStyle w:val="NormalDOKBAT"/>
        <w:rPr>
          <w:lang w:val="en-GB"/>
        </w:rPr>
      </w:pPr>
      <w:r w:rsidRPr="009E21E8">
        <w:rPr>
          <w:lang w:val="en-GB"/>
        </w:rPr>
        <w:t xml:space="preserve">The following table (Tab. 1) shows the authors and some ethical problems occurring in </w:t>
      </w:r>
      <w:proofErr w:type="spellStart"/>
      <w:r w:rsidRPr="009E21E8">
        <w:rPr>
          <w:lang w:val="en-GB"/>
        </w:rPr>
        <w:t>neuromarketing</w:t>
      </w:r>
      <w:proofErr w:type="spellEnd"/>
      <w:r w:rsidRPr="009E21E8">
        <w:rPr>
          <w:lang w:val="en-GB"/>
        </w:rPr>
        <w:t>.</w:t>
      </w:r>
    </w:p>
    <w:p w14:paraId="0189D4A2" w14:textId="77777777" w:rsidR="007D5699" w:rsidRPr="009E21E8" w:rsidRDefault="007D5699" w:rsidP="00136032">
      <w:pPr>
        <w:pStyle w:val="TitleofTablesDOKBAT"/>
        <w:rPr>
          <w:lang w:val="en-GB"/>
        </w:rPr>
      </w:pPr>
      <w:r w:rsidRPr="009E21E8">
        <w:rPr>
          <w:lang w:val="en-GB"/>
        </w:rPr>
        <w:t xml:space="preserve">Table </w:t>
      </w:r>
      <w:r w:rsidR="002D21C8" w:rsidRPr="009E21E8">
        <w:rPr>
          <w:lang w:val="en-GB"/>
        </w:rPr>
        <w:fldChar w:fldCharType="begin"/>
      </w:r>
      <w:r w:rsidR="002D21C8" w:rsidRPr="009E21E8">
        <w:rPr>
          <w:lang w:val="en-GB"/>
        </w:rPr>
        <w:instrText xml:space="preserve"> SEQ Table \* ARABIC </w:instrText>
      </w:r>
      <w:r w:rsidR="002D21C8" w:rsidRPr="009E21E8">
        <w:rPr>
          <w:lang w:val="en-GB"/>
        </w:rPr>
        <w:fldChar w:fldCharType="separate"/>
      </w:r>
      <w:r w:rsidRPr="009E21E8">
        <w:rPr>
          <w:lang w:val="en-GB"/>
        </w:rPr>
        <w:t>1</w:t>
      </w:r>
      <w:r w:rsidR="002D21C8" w:rsidRPr="009E21E8">
        <w:rPr>
          <w:lang w:val="en-GB"/>
        </w:rPr>
        <w:fldChar w:fldCharType="end"/>
      </w:r>
      <w:r w:rsidR="00990DBE" w:rsidRPr="009E21E8">
        <w:rPr>
          <w:lang w:val="en-GB"/>
        </w:rPr>
        <w:t xml:space="preserve"> Selected ethical problems in </w:t>
      </w:r>
      <w:proofErr w:type="spellStart"/>
      <w:r w:rsidR="00990DBE" w:rsidRPr="009E21E8">
        <w:rPr>
          <w:lang w:val="en-GB"/>
        </w:rPr>
        <w:t>neuromarketing</w:t>
      </w:r>
      <w:proofErr w:type="spellEnd"/>
      <w:r w:rsidR="00EC7A81" w:rsidRPr="009E21E8">
        <w:rPr>
          <w:lang w:val="en-GB"/>
        </w:rPr>
        <w:t>. Source: Own compilation</w:t>
      </w:r>
    </w:p>
    <w:tbl>
      <w:tblPr>
        <w:tblStyle w:val="Svtlmkazvraznn3"/>
        <w:tblW w:w="0" w:type="auto"/>
        <w:tblLook w:val="04A0" w:firstRow="1" w:lastRow="0" w:firstColumn="1" w:lastColumn="0" w:noHBand="0" w:noVBand="1"/>
      </w:tblPr>
      <w:tblGrid>
        <w:gridCol w:w="3095"/>
        <w:gridCol w:w="3095"/>
        <w:gridCol w:w="3096"/>
      </w:tblGrid>
      <w:tr w:rsidR="00E95EF3" w:rsidRPr="009E21E8" w14:paraId="1468D055" w14:textId="77777777" w:rsidTr="00BF404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86" w:type="dxa"/>
            <w:gridSpan w:val="3"/>
          </w:tcPr>
          <w:p w14:paraId="1FAEEA8C" w14:textId="77777777" w:rsidR="00E95EF3" w:rsidRPr="009E21E8" w:rsidRDefault="00E95EF3" w:rsidP="00E95EF3">
            <w:pPr>
              <w:rPr>
                <w:lang w:val="en-GB"/>
              </w:rPr>
            </w:pPr>
            <w:r w:rsidRPr="009E21E8">
              <w:rPr>
                <w:lang w:val="en-GB"/>
              </w:rPr>
              <w:t xml:space="preserve">Ethical problems in </w:t>
            </w:r>
            <w:proofErr w:type="spellStart"/>
            <w:r w:rsidRPr="009E21E8">
              <w:rPr>
                <w:lang w:val="en-GB"/>
              </w:rPr>
              <w:t>neuromarketing</w:t>
            </w:r>
            <w:proofErr w:type="spellEnd"/>
          </w:p>
        </w:tc>
      </w:tr>
      <w:tr w:rsidR="00BF4047" w:rsidRPr="009E21E8" w14:paraId="103E88C0" w14:textId="77777777" w:rsidTr="00BF40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95" w:type="dxa"/>
          </w:tcPr>
          <w:p w14:paraId="140D1932" w14:textId="77777777" w:rsidR="00E95EF3" w:rsidRPr="009E21E8" w:rsidRDefault="00E95EF3" w:rsidP="00E95EF3">
            <w:pPr>
              <w:rPr>
                <w:lang w:val="en-GB"/>
              </w:rPr>
            </w:pPr>
            <w:r w:rsidRPr="009E21E8">
              <w:rPr>
                <w:lang w:val="en-GB"/>
              </w:rPr>
              <w:t>Murphy</w:t>
            </w:r>
          </w:p>
        </w:tc>
        <w:tc>
          <w:tcPr>
            <w:tcW w:w="3095" w:type="dxa"/>
          </w:tcPr>
          <w:p w14:paraId="558C59DC" w14:textId="77777777" w:rsidR="00E95EF3" w:rsidRPr="009E21E8" w:rsidRDefault="00E95EF3" w:rsidP="00E95EF3">
            <w:pPr>
              <w:cnfStyle w:val="000000100000" w:firstRow="0" w:lastRow="0" w:firstColumn="0" w:lastColumn="0" w:oddVBand="0" w:evenVBand="0" w:oddHBand="1" w:evenHBand="0" w:firstRowFirstColumn="0" w:firstRowLastColumn="0" w:lastRowFirstColumn="0" w:lastRowLastColumn="0"/>
              <w:rPr>
                <w:lang w:val="en-GB"/>
              </w:rPr>
            </w:pPr>
            <w:r w:rsidRPr="009E21E8">
              <w:rPr>
                <w:lang w:val="en-GB"/>
              </w:rPr>
              <w:t>2008</w:t>
            </w:r>
          </w:p>
        </w:tc>
        <w:tc>
          <w:tcPr>
            <w:tcW w:w="3096" w:type="dxa"/>
          </w:tcPr>
          <w:p w14:paraId="04602215" w14:textId="77777777" w:rsidR="00E95EF3" w:rsidRPr="009E21E8" w:rsidRDefault="00E95EF3" w:rsidP="00E95EF3">
            <w:pPr>
              <w:cnfStyle w:val="000000100000" w:firstRow="0" w:lastRow="0" w:firstColumn="0" w:lastColumn="0" w:oddVBand="0" w:evenVBand="0" w:oddHBand="1" w:evenHBand="0" w:firstRowFirstColumn="0" w:firstRowLastColumn="0" w:lastRowFirstColumn="0" w:lastRowLastColumn="0"/>
              <w:rPr>
                <w:lang w:val="en-GB"/>
              </w:rPr>
            </w:pPr>
            <w:r w:rsidRPr="009E21E8">
              <w:rPr>
                <w:lang w:val="en-GB"/>
              </w:rPr>
              <w:t>consumer free will</w:t>
            </w:r>
          </w:p>
          <w:p w14:paraId="770830A1" w14:textId="77777777" w:rsidR="00E95EF3" w:rsidRPr="009E21E8" w:rsidRDefault="00E95EF3" w:rsidP="00E95EF3">
            <w:pPr>
              <w:cnfStyle w:val="000000100000" w:firstRow="0" w:lastRow="0" w:firstColumn="0" w:lastColumn="0" w:oddVBand="0" w:evenVBand="0" w:oddHBand="1" w:evenHBand="0" w:firstRowFirstColumn="0" w:firstRowLastColumn="0" w:lastRowFirstColumn="0" w:lastRowLastColumn="0"/>
              <w:rPr>
                <w:lang w:val="en-GB"/>
              </w:rPr>
            </w:pPr>
            <w:r w:rsidRPr="009E21E8">
              <w:rPr>
                <w:lang w:val="en-GB"/>
              </w:rPr>
              <w:t>protection of consumer privacy</w:t>
            </w:r>
          </w:p>
        </w:tc>
      </w:tr>
      <w:tr w:rsidR="00E95EF3" w:rsidRPr="009E21E8" w14:paraId="5AF2C94A" w14:textId="77777777" w:rsidTr="00BF404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95" w:type="dxa"/>
          </w:tcPr>
          <w:p w14:paraId="4A10F5C1" w14:textId="77777777" w:rsidR="00E95EF3" w:rsidRPr="009E21E8" w:rsidRDefault="00E95EF3" w:rsidP="00E95EF3">
            <w:pPr>
              <w:rPr>
                <w:lang w:val="en-GB"/>
              </w:rPr>
            </w:pPr>
            <w:r w:rsidRPr="009E21E8">
              <w:rPr>
                <w:lang w:val="en-GB"/>
              </w:rPr>
              <w:t>Wilson</w:t>
            </w:r>
          </w:p>
        </w:tc>
        <w:tc>
          <w:tcPr>
            <w:tcW w:w="3095" w:type="dxa"/>
          </w:tcPr>
          <w:p w14:paraId="07B0DC50" w14:textId="77777777" w:rsidR="00E95EF3" w:rsidRPr="009E21E8" w:rsidRDefault="00E95EF3" w:rsidP="00E95EF3">
            <w:pPr>
              <w:cnfStyle w:val="000000010000" w:firstRow="0" w:lastRow="0" w:firstColumn="0" w:lastColumn="0" w:oddVBand="0" w:evenVBand="0" w:oddHBand="0" w:evenHBand="1" w:firstRowFirstColumn="0" w:firstRowLastColumn="0" w:lastRowFirstColumn="0" w:lastRowLastColumn="0"/>
              <w:rPr>
                <w:lang w:val="en-GB"/>
              </w:rPr>
            </w:pPr>
            <w:r w:rsidRPr="009E21E8">
              <w:rPr>
                <w:lang w:val="en-GB"/>
              </w:rPr>
              <w:t>2008</w:t>
            </w:r>
          </w:p>
        </w:tc>
        <w:tc>
          <w:tcPr>
            <w:tcW w:w="3096" w:type="dxa"/>
          </w:tcPr>
          <w:p w14:paraId="27008B75" w14:textId="77777777" w:rsidR="00E95EF3" w:rsidRPr="009E21E8" w:rsidRDefault="00E95EF3" w:rsidP="00E95EF3">
            <w:pPr>
              <w:cnfStyle w:val="000000010000" w:firstRow="0" w:lastRow="0" w:firstColumn="0" w:lastColumn="0" w:oddVBand="0" w:evenVBand="0" w:oddHBand="0" w:evenHBand="1" w:firstRowFirstColumn="0" w:firstRowLastColumn="0" w:lastRowFirstColumn="0" w:lastRowLastColumn="0"/>
              <w:rPr>
                <w:lang w:val="en-GB"/>
              </w:rPr>
            </w:pPr>
            <w:r w:rsidRPr="009E21E8">
              <w:rPr>
                <w:lang w:val="en-GB"/>
              </w:rPr>
              <w:t>threat for free, logical and informed decision-making of customers</w:t>
            </w:r>
          </w:p>
        </w:tc>
      </w:tr>
      <w:tr w:rsidR="00BF4047" w:rsidRPr="009E21E8" w14:paraId="609AA218" w14:textId="77777777" w:rsidTr="00BF40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95" w:type="dxa"/>
          </w:tcPr>
          <w:p w14:paraId="2F210828" w14:textId="77777777" w:rsidR="00E95EF3" w:rsidRPr="009E21E8" w:rsidRDefault="00E95EF3" w:rsidP="00E95EF3">
            <w:pPr>
              <w:rPr>
                <w:lang w:val="en-GB"/>
              </w:rPr>
            </w:pPr>
            <w:r w:rsidRPr="009E21E8">
              <w:rPr>
                <w:lang w:val="en-GB"/>
              </w:rPr>
              <w:t>Rapp</w:t>
            </w:r>
          </w:p>
        </w:tc>
        <w:tc>
          <w:tcPr>
            <w:tcW w:w="3095" w:type="dxa"/>
          </w:tcPr>
          <w:p w14:paraId="2142AC11" w14:textId="77777777" w:rsidR="00E95EF3" w:rsidRPr="009E21E8" w:rsidRDefault="00E95EF3" w:rsidP="00E95EF3">
            <w:pPr>
              <w:cnfStyle w:val="000000100000" w:firstRow="0" w:lastRow="0" w:firstColumn="0" w:lastColumn="0" w:oddVBand="0" w:evenVBand="0" w:oddHBand="1" w:evenHBand="0" w:firstRowFirstColumn="0" w:firstRowLastColumn="0" w:lastRowFirstColumn="0" w:lastRowLastColumn="0"/>
              <w:rPr>
                <w:lang w:val="en-GB"/>
              </w:rPr>
            </w:pPr>
            <w:r w:rsidRPr="009E21E8">
              <w:rPr>
                <w:lang w:val="en-GB"/>
              </w:rPr>
              <w:t>2009</w:t>
            </w:r>
          </w:p>
        </w:tc>
        <w:tc>
          <w:tcPr>
            <w:tcW w:w="3096" w:type="dxa"/>
          </w:tcPr>
          <w:p w14:paraId="15CFD13C" w14:textId="77777777" w:rsidR="00E95EF3" w:rsidRPr="009E21E8" w:rsidRDefault="00E95EF3" w:rsidP="00E95EF3">
            <w:pPr>
              <w:cnfStyle w:val="000000100000" w:firstRow="0" w:lastRow="0" w:firstColumn="0" w:lastColumn="0" w:oddVBand="0" w:evenVBand="0" w:oddHBand="1" w:evenHBand="0" w:firstRowFirstColumn="0" w:firstRowLastColumn="0" w:lastRowFirstColumn="0" w:lastRowLastColumn="0"/>
              <w:rPr>
                <w:lang w:val="en-GB"/>
              </w:rPr>
            </w:pPr>
            <w:r w:rsidRPr="009E21E8">
              <w:rPr>
                <w:lang w:val="en-GB"/>
              </w:rPr>
              <w:t>threat to the privacy of respondents</w:t>
            </w:r>
          </w:p>
        </w:tc>
      </w:tr>
      <w:tr w:rsidR="00E95EF3" w:rsidRPr="009E21E8" w14:paraId="1EAF380A" w14:textId="77777777" w:rsidTr="00BF404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95" w:type="dxa"/>
          </w:tcPr>
          <w:p w14:paraId="27494E82" w14:textId="77777777" w:rsidR="00E95EF3" w:rsidRPr="009E21E8" w:rsidRDefault="00E95EF3" w:rsidP="00E95EF3">
            <w:pPr>
              <w:rPr>
                <w:lang w:val="en-GB"/>
              </w:rPr>
            </w:pPr>
            <w:proofErr w:type="spellStart"/>
            <w:r w:rsidRPr="009E21E8">
              <w:rPr>
                <w:lang w:val="en-GB"/>
              </w:rPr>
              <w:t>Koukolík</w:t>
            </w:r>
            <w:proofErr w:type="spellEnd"/>
          </w:p>
        </w:tc>
        <w:tc>
          <w:tcPr>
            <w:tcW w:w="3095" w:type="dxa"/>
          </w:tcPr>
          <w:p w14:paraId="42559842" w14:textId="77777777" w:rsidR="00E95EF3" w:rsidRPr="009E21E8" w:rsidRDefault="00E95EF3" w:rsidP="00E95EF3">
            <w:pPr>
              <w:cnfStyle w:val="000000010000" w:firstRow="0" w:lastRow="0" w:firstColumn="0" w:lastColumn="0" w:oddVBand="0" w:evenVBand="0" w:oddHBand="0" w:evenHBand="1" w:firstRowFirstColumn="0" w:firstRowLastColumn="0" w:lastRowFirstColumn="0" w:lastRowLastColumn="0"/>
              <w:rPr>
                <w:lang w:val="en-GB"/>
              </w:rPr>
            </w:pPr>
            <w:r w:rsidRPr="009E21E8">
              <w:rPr>
                <w:lang w:val="en-GB"/>
              </w:rPr>
              <w:t>2012</w:t>
            </w:r>
          </w:p>
        </w:tc>
        <w:tc>
          <w:tcPr>
            <w:tcW w:w="3096" w:type="dxa"/>
          </w:tcPr>
          <w:p w14:paraId="68BEFD4E" w14:textId="31627A6D" w:rsidR="00E95EF3" w:rsidRPr="009E21E8" w:rsidRDefault="00C31AC9" w:rsidP="00E95EF3">
            <w:pPr>
              <w:cnfStyle w:val="000000010000" w:firstRow="0" w:lastRow="0" w:firstColumn="0" w:lastColumn="0" w:oddVBand="0" w:evenVBand="0" w:oddHBand="0" w:evenHBand="1" w:firstRowFirstColumn="0" w:firstRowLastColumn="0" w:lastRowFirstColumn="0" w:lastRowLastColumn="0"/>
              <w:rPr>
                <w:lang w:val="en-GB"/>
              </w:rPr>
            </w:pPr>
            <w:r>
              <w:rPr>
                <w:lang w:val="en-GB"/>
              </w:rPr>
              <w:t>misuse of</w:t>
            </w:r>
            <w:r w:rsidR="00E95EF3" w:rsidRPr="009E21E8">
              <w:rPr>
                <w:lang w:val="en-GB"/>
              </w:rPr>
              <w:t xml:space="preserve"> psychological and neurological knowledge in marketing and politics</w:t>
            </w:r>
          </w:p>
          <w:p w14:paraId="020897AB" w14:textId="77777777" w:rsidR="00E95EF3" w:rsidRPr="009E21E8" w:rsidRDefault="00E95EF3" w:rsidP="00E95EF3">
            <w:pPr>
              <w:cnfStyle w:val="000000010000" w:firstRow="0" w:lastRow="0" w:firstColumn="0" w:lastColumn="0" w:oddVBand="0" w:evenVBand="0" w:oddHBand="0" w:evenHBand="1" w:firstRowFirstColumn="0" w:firstRowLastColumn="0" w:lastRowFirstColumn="0" w:lastRowLastColumn="0"/>
              <w:rPr>
                <w:lang w:val="en-GB"/>
              </w:rPr>
            </w:pPr>
            <w:r w:rsidRPr="009E21E8">
              <w:rPr>
                <w:lang w:val="en-GB"/>
              </w:rPr>
              <w:t>consumer susceptibility to behave like a “flock of sheep”</w:t>
            </w:r>
          </w:p>
        </w:tc>
      </w:tr>
      <w:tr w:rsidR="00BF4047" w:rsidRPr="009E21E8" w14:paraId="0799911E" w14:textId="77777777" w:rsidTr="00BF40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95" w:type="dxa"/>
          </w:tcPr>
          <w:p w14:paraId="4305A4F6" w14:textId="77777777" w:rsidR="00E95EF3" w:rsidRPr="009E21E8" w:rsidRDefault="00E95EF3" w:rsidP="00E95EF3">
            <w:pPr>
              <w:rPr>
                <w:lang w:val="en-GB"/>
              </w:rPr>
            </w:pPr>
            <w:proofErr w:type="spellStart"/>
            <w:r w:rsidRPr="009E21E8">
              <w:rPr>
                <w:lang w:val="en-GB"/>
              </w:rPr>
              <w:t>Bercea</w:t>
            </w:r>
            <w:proofErr w:type="spellEnd"/>
            <w:r w:rsidRPr="009E21E8">
              <w:rPr>
                <w:lang w:val="en-GB"/>
              </w:rPr>
              <w:t xml:space="preserve"> </w:t>
            </w:r>
            <w:proofErr w:type="spellStart"/>
            <w:r w:rsidRPr="009E21E8">
              <w:rPr>
                <w:lang w:val="en-GB"/>
              </w:rPr>
              <w:t>Olteanu</w:t>
            </w:r>
            <w:proofErr w:type="spellEnd"/>
          </w:p>
        </w:tc>
        <w:tc>
          <w:tcPr>
            <w:tcW w:w="3095" w:type="dxa"/>
          </w:tcPr>
          <w:p w14:paraId="4A964D3B" w14:textId="77777777" w:rsidR="00E95EF3" w:rsidRPr="009E21E8" w:rsidRDefault="00E95EF3" w:rsidP="00E95EF3">
            <w:pPr>
              <w:cnfStyle w:val="000000100000" w:firstRow="0" w:lastRow="0" w:firstColumn="0" w:lastColumn="0" w:oddVBand="0" w:evenVBand="0" w:oddHBand="1" w:evenHBand="0" w:firstRowFirstColumn="0" w:firstRowLastColumn="0" w:lastRowFirstColumn="0" w:lastRowLastColumn="0"/>
              <w:rPr>
                <w:lang w:val="en-GB"/>
              </w:rPr>
            </w:pPr>
            <w:r w:rsidRPr="009E21E8">
              <w:rPr>
                <w:lang w:val="en-GB"/>
              </w:rPr>
              <w:t>2014</w:t>
            </w:r>
          </w:p>
        </w:tc>
        <w:tc>
          <w:tcPr>
            <w:tcW w:w="3096" w:type="dxa"/>
          </w:tcPr>
          <w:p w14:paraId="031D9E70" w14:textId="77777777" w:rsidR="00E95EF3" w:rsidRPr="009E21E8" w:rsidRDefault="00E95EF3" w:rsidP="00E95EF3">
            <w:pPr>
              <w:cnfStyle w:val="000000100000" w:firstRow="0" w:lastRow="0" w:firstColumn="0" w:lastColumn="0" w:oddVBand="0" w:evenVBand="0" w:oddHBand="1" w:evenHBand="0" w:firstRowFirstColumn="0" w:firstRowLastColumn="0" w:lastRowFirstColumn="0" w:lastRowLastColumn="0"/>
              <w:rPr>
                <w:lang w:val="en-GB"/>
              </w:rPr>
            </w:pPr>
            <w:r w:rsidRPr="009E21E8">
              <w:rPr>
                <w:lang w:val="en-GB"/>
              </w:rPr>
              <w:t>consumer free will and protection of consumer privacy</w:t>
            </w:r>
          </w:p>
          <w:p w14:paraId="2253E58A" w14:textId="77777777" w:rsidR="00E95EF3" w:rsidRPr="009E21E8" w:rsidRDefault="00E95EF3" w:rsidP="00E95EF3">
            <w:pPr>
              <w:cnfStyle w:val="000000100000" w:firstRow="0" w:lastRow="0" w:firstColumn="0" w:lastColumn="0" w:oddVBand="0" w:evenVBand="0" w:oddHBand="1" w:evenHBand="0" w:firstRowFirstColumn="0" w:firstRowLastColumn="0" w:lastRowFirstColumn="0" w:lastRowLastColumn="0"/>
              <w:rPr>
                <w:lang w:val="en-GB"/>
              </w:rPr>
            </w:pPr>
            <w:r w:rsidRPr="009E21E8">
              <w:rPr>
                <w:lang w:val="en-GB"/>
              </w:rPr>
              <w:t>threat of mind reading and manipulation of the human mind</w:t>
            </w:r>
          </w:p>
        </w:tc>
      </w:tr>
    </w:tbl>
    <w:p w14:paraId="2960D5EF" w14:textId="77777777" w:rsidR="00E60F0B" w:rsidRPr="009E21E8" w:rsidRDefault="000F40E0" w:rsidP="000C7F4D">
      <w:pPr>
        <w:pStyle w:val="NormalDOKBAT"/>
        <w:rPr>
          <w:lang w:val="en-GB"/>
        </w:rPr>
      </w:pPr>
      <w:bookmarkStart w:id="1" w:name="h.gjdgxs" w:colFirst="0" w:colLast="0"/>
      <w:bookmarkEnd w:id="1"/>
      <w:r w:rsidRPr="009E21E8">
        <w:rPr>
          <w:lang w:val="en-GB"/>
        </w:rPr>
        <w:t xml:space="preserve">Neuromarketing awakens many ethical issues. However, Murphy et al. (2008) concentrates his arguments about ethics mainly on issues of the customers’ free will and of protection of his privacy. In the first case </w:t>
      </w:r>
      <w:proofErr w:type="spellStart"/>
      <w:r w:rsidRPr="009E21E8">
        <w:rPr>
          <w:lang w:val="en-GB"/>
        </w:rPr>
        <w:t>neuromarketing</w:t>
      </w:r>
      <w:proofErr w:type="spellEnd"/>
      <w:r w:rsidRPr="009E21E8">
        <w:rPr>
          <w:lang w:val="en-GB"/>
        </w:rPr>
        <w:t xml:space="preserve"> tries to find some “buy button” in the consumers’ brain. The consumer would buy automatically after turning on this switch by marketing specialists.</w:t>
      </w:r>
    </w:p>
    <w:p w14:paraId="02FC07D9" w14:textId="77777777" w:rsidR="000F40E0" w:rsidRPr="009E21E8" w:rsidRDefault="000648F5" w:rsidP="000C7F4D">
      <w:pPr>
        <w:pStyle w:val="NormalDOKBAT"/>
        <w:rPr>
          <w:lang w:val="en-GB"/>
        </w:rPr>
      </w:pPr>
      <w:r w:rsidRPr="009E21E8">
        <w:rPr>
          <w:lang w:val="en-GB"/>
        </w:rPr>
        <w:t xml:space="preserve">If this ability of </w:t>
      </w:r>
      <w:proofErr w:type="spellStart"/>
      <w:r w:rsidRPr="009E21E8">
        <w:rPr>
          <w:lang w:val="en-GB"/>
        </w:rPr>
        <w:t>neuromarketing</w:t>
      </w:r>
      <w:proofErr w:type="spellEnd"/>
      <w:r w:rsidRPr="009E21E8">
        <w:rPr>
          <w:lang w:val="en-GB"/>
        </w:rPr>
        <w:t xml:space="preserve"> reaches a critical level of efficiency, it would mean a big threat for free, logical and informed decision-making of customers (Wilson et al., 2008).</w:t>
      </w:r>
    </w:p>
    <w:p w14:paraId="19C5B107" w14:textId="77777777" w:rsidR="000648F5" w:rsidRPr="009E21E8" w:rsidRDefault="000648F5" w:rsidP="000C7F4D">
      <w:pPr>
        <w:pStyle w:val="NormalDOKBAT"/>
        <w:rPr>
          <w:lang w:val="en-GB"/>
        </w:rPr>
      </w:pPr>
      <w:r w:rsidRPr="009E21E8">
        <w:rPr>
          <w:lang w:val="en-GB"/>
        </w:rPr>
        <w:t xml:space="preserve">Even bigger emphasis should be put on the privacy protection issues. Based on past experience it is known, that an information leak or trading with information can occur especially when this information is related to consumers preferences or when the information about consumers is known from advertisements or from the internet. Also providing data from </w:t>
      </w:r>
      <w:proofErr w:type="spellStart"/>
      <w:r w:rsidRPr="009E21E8">
        <w:rPr>
          <w:lang w:val="en-GB"/>
        </w:rPr>
        <w:t>neuroscientifical</w:t>
      </w:r>
      <w:proofErr w:type="spellEnd"/>
      <w:r w:rsidRPr="009E21E8">
        <w:rPr>
          <w:lang w:val="en-GB"/>
        </w:rPr>
        <w:t xml:space="preserve"> studies, which show that pathological findings in the brains of examined subjects occur in 1–2 % of cases, might be misused by some companies, such as insurance companies (Rapp et al., 2009).</w:t>
      </w:r>
    </w:p>
    <w:p w14:paraId="50251EEE" w14:textId="77777777" w:rsidR="000648F5" w:rsidRPr="009E21E8" w:rsidRDefault="000E397A" w:rsidP="000C7F4D">
      <w:pPr>
        <w:pStyle w:val="NormalDOKBAT"/>
        <w:rPr>
          <w:lang w:val="en-GB"/>
        </w:rPr>
      </w:pPr>
      <w:r w:rsidRPr="009E21E8">
        <w:rPr>
          <w:lang w:val="en-GB"/>
        </w:rPr>
        <w:t xml:space="preserve">Also </w:t>
      </w:r>
      <w:proofErr w:type="spellStart"/>
      <w:r w:rsidRPr="009E21E8">
        <w:rPr>
          <w:lang w:val="en-GB"/>
        </w:rPr>
        <w:t>Olteanu</w:t>
      </w:r>
      <w:proofErr w:type="spellEnd"/>
      <w:r w:rsidRPr="009E21E8">
        <w:rPr>
          <w:lang w:val="en-GB"/>
        </w:rPr>
        <w:t xml:space="preserve"> (2014) supports the view that consumer free will and privacy are the most discussed problems in </w:t>
      </w:r>
      <w:proofErr w:type="spellStart"/>
      <w:r w:rsidRPr="009E21E8">
        <w:rPr>
          <w:lang w:val="en-GB"/>
        </w:rPr>
        <w:t>neuroethics</w:t>
      </w:r>
      <w:proofErr w:type="spellEnd"/>
      <w:r w:rsidRPr="009E21E8">
        <w:rPr>
          <w:lang w:val="en-GB"/>
        </w:rPr>
        <w:t>. Free will is related to moral responsibility, and people can take responsibility for their actions only if it is connected with free will. It is the consumer who should have the last word in purchasing a product.</w:t>
      </w:r>
    </w:p>
    <w:p w14:paraId="3B206295" w14:textId="09EBAE8A" w:rsidR="000F40E0" w:rsidRPr="009E21E8" w:rsidRDefault="000965B3" w:rsidP="000C7F4D">
      <w:pPr>
        <w:pStyle w:val="NormalDOKBAT"/>
        <w:rPr>
          <w:lang w:val="en-GB"/>
        </w:rPr>
      </w:pPr>
      <w:r w:rsidRPr="009E21E8">
        <w:rPr>
          <w:lang w:val="en-GB"/>
        </w:rPr>
        <w:t xml:space="preserve">Marketers want to learn more about the process of consumer choice-making and activation patterns that predict consumer </w:t>
      </w:r>
      <w:proofErr w:type="spellStart"/>
      <w:r w:rsidRPr="009E21E8">
        <w:rPr>
          <w:lang w:val="en-GB"/>
        </w:rPr>
        <w:t>behavior</w:t>
      </w:r>
      <w:proofErr w:type="spellEnd"/>
      <w:r w:rsidRPr="009E21E8">
        <w:rPr>
          <w:lang w:val="en-GB"/>
        </w:rPr>
        <w:t xml:space="preserve"> to better understand what consumers need and predict it in the future. Neuroimaging tools examine the social </w:t>
      </w:r>
      <w:proofErr w:type="spellStart"/>
      <w:r w:rsidRPr="009E21E8">
        <w:rPr>
          <w:lang w:val="en-GB"/>
        </w:rPr>
        <w:t>behavior</w:t>
      </w:r>
      <w:proofErr w:type="spellEnd"/>
      <w:r w:rsidRPr="009E21E8">
        <w:rPr>
          <w:lang w:val="en-GB"/>
        </w:rPr>
        <w:t xml:space="preserve"> of consumers using knowledge about the brain. This is also where the ethical problem lies. People fear that researchers will be able to r</w:t>
      </w:r>
      <w:r w:rsidR="00F43A2D">
        <w:rPr>
          <w:lang w:val="en-GB"/>
        </w:rPr>
        <w:t>ead the minds of</w:t>
      </w:r>
      <w:r w:rsidRPr="009E21E8">
        <w:rPr>
          <w:lang w:val="en-GB"/>
        </w:rPr>
        <w:t xml:space="preserve"> the respondents, or will be able to manipulate the human mind. But the answer is that neither electroencephalography, nor functional magnetic resonance imaging are not able to read the minds of the respondents, or even manipulate their minds. Firms could reduce these concerns by being transparent in the research, such as notify the participants of the research, what is the purpose of the study and subsequently provide them information concerning the way they obtain the results. Another step to reduce concerns should be a certain caution of researches when </w:t>
      </w:r>
      <w:proofErr w:type="spellStart"/>
      <w:r w:rsidRPr="009E21E8">
        <w:rPr>
          <w:lang w:val="en-GB"/>
        </w:rPr>
        <w:t>analyzing</w:t>
      </w:r>
      <w:proofErr w:type="spellEnd"/>
      <w:r w:rsidRPr="009E21E8">
        <w:rPr>
          <w:lang w:val="en-GB"/>
        </w:rPr>
        <w:t xml:space="preserve"> the data collected from </w:t>
      </w:r>
      <w:proofErr w:type="spellStart"/>
      <w:r w:rsidRPr="009E21E8">
        <w:rPr>
          <w:lang w:val="en-GB"/>
        </w:rPr>
        <w:t>neuromarketing</w:t>
      </w:r>
      <w:proofErr w:type="spellEnd"/>
      <w:r w:rsidRPr="009E21E8">
        <w:rPr>
          <w:lang w:val="en-GB"/>
        </w:rPr>
        <w:t xml:space="preserve"> studies (</w:t>
      </w:r>
      <w:proofErr w:type="spellStart"/>
      <w:r w:rsidRPr="009E21E8">
        <w:rPr>
          <w:lang w:val="en-GB"/>
        </w:rPr>
        <w:t>Olteanu</w:t>
      </w:r>
      <w:proofErr w:type="spellEnd"/>
      <w:r w:rsidRPr="009E21E8">
        <w:rPr>
          <w:lang w:val="en-GB"/>
        </w:rPr>
        <w:t>, 2014).</w:t>
      </w:r>
    </w:p>
    <w:p w14:paraId="6472CAF7" w14:textId="77777777" w:rsidR="000965B3" w:rsidRPr="009E21E8" w:rsidRDefault="009F02FB" w:rsidP="000C7F4D">
      <w:pPr>
        <w:pStyle w:val="NormalDOKBAT"/>
        <w:rPr>
          <w:lang w:val="en-GB"/>
        </w:rPr>
      </w:pPr>
      <w:r w:rsidRPr="009E21E8">
        <w:rPr>
          <w:lang w:val="en-GB"/>
        </w:rPr>
        <w:t xml:space="preserve">The application of </w:t>
      </w:r>
      <w:proofErr w:type="spellStart"/>
      <w:r w:rsidRPr="009E21E8">
        <w:rPr>
          <w:lang w:val="en-GB"/>
        </w:rPr>
        <w:t>neuromarketing</w:t>
      </w:r>
      <w:proofErr w:type="spellEnd"/>
      <w:r w:rsidRPr="009E21E8">
        <w:rPr>
          <w:lang w:val="en-GB"/>
        </w:rPr>
        <w:t xml:space="preserve"> balances nowadays on the edge of ethics. </w:t>
      </w:r>
      <w:proofErr w:type="spellStart"/>
      <w:r w:rsidRPr="009E21E8">
        <w:rPr>
          <w:lang w:val="en-GB"/>
        </w:rPr>
        <w:t>Koukolík</w:t>
      </w:r>
      <w:proofErr w:type="spellEnd"/>
      <w:r w:rsidRPr="009E21E8">
        <w:rPr>
          <w:lang w:val="en-GB"/>
        </w:rPr>
        <w:t xml:space="preserve"> warns about various ways of misusing psychological and neurological findings in politics and also in marketing and he points out the problem of natural inclination of human beings to behave like a “flock of sheep”. The above-mentioned </w:t>
      </w:r>
      <w:proofErr w:type="spellStart"/>
      <w:r w:rsidRPr="009E21E8">
        <w:rPr>
          <w:lang w:val="en-GB"/>
        </w:rPr>
        <w:t>behavior</w:t>
      </w:r>
      <w:proofErr w:type="spellEnd"/>
      <w:r w:rsidRPr="009E21E8">
        <w:rPr>
          <w:lang w:val="en-GB"/>
        </w:rPr>
        <w:t xml:space="preserve"> like a “flock of sheep” is according to </w:t>
      </w:r>
      <w:proofErr w:type="spellStart"/>
      <w:r w:rsidRPr="009E21E8">
        <w:rPr>
          <w:lang w:val="en-GB"/>
        </w:rPr>
        <w:t>Koukolík</w:t>
      </w:r>
      <w:proofErr w:type="spellEnd"/>
      <w:r w:rsidRPr="009E21E8">
        <w:rPr>
          <w:lang w:val="en-GB"/>
        </w:rPr>
        <w:t xml:space="preserve"> a human heritage from the past, when such </w:t>
      </w:r>
      <w:proofErr w:type="spellStart"/>
      <w:r w:rsidRPr="009E21E8">
        <w:rPr>
          <w:lang w:val="en-GB"/>
        </w:rPr>
        <w:t>behavior</w:t>
      </w:r>
      <w:proofErr w:type="spellEnd"/>
      <w:r w:rsidRPr="009E21E8">
        <w:rPr>
          <w:lang w:val="en-GB"/>
        </w:rPr>
        <w:t xml:space="preserve"> was understood as very beneficial for human cooperation. Cooperation is according to him a necessary condition for survival of small groups in the wild. The problem is, that mechanisms in the brain, which are connected to survival are useful just for a maximum of 150–200 people. The power of crowd can be according to him easily misused. If the “sheep” </w:t>
      </w:r>
      <w:proofErr w:type="spellStart"/>
      <w:r w:rsidRPr="009E21E8">
        <w:rPr>
          <w:lang w:val="en-GB"/>
        </w:rPr>
        <w:t>behavior</w:t>
      </w:r>
      <w:proofErr w:type="spellEnd"/>
      <w:r w:rsidRPr="009E21E8">
        <w:rPr>
          <w:lang w:val="en-GB"/>
        </w:rPr>
        <w:t xml:space="preserve"> leads the group to extinction, there should be at least one contra-sheep that tells the others “Do not do it” (</w:t>
      </w:r>
      <w:proofErr w:type="spellStart"/>
      <w:r w:rsidRPr="009E21E8">
        <w:rPr>
          <w:lang w:val="en-GB"/>
        </w:rPr>
        <w:t>Česká</w:t>
      </w:r>
      <w:proofErr w:type="spellEnd"/>
      <w:r w:rsidRPr="009E21E8">
        <w:rPr>
          <w:lang w:val="en-GB"/>
        </w:rPr>
        <w:t xml:space="preserve"> </w:t>
      </w:r>
      <w:proofErr w:type="spellStart"/>
      <w:r w:rsidRPr="009E21E8">
        <w:rPr>
          <w:lang w:val="en-GB"/>
        </w:rPr>
        <w:t>televize</w:t>
      </w:r>
      <w:proofErr w:type="spellEnd"/>
      <w:r w:rsidRPr="009E21E8">
        <w:rPr>
          <w:lang w:val="en-GB"/>
        </w:rPr>
        <w:t>, c1996–2015).</w:t>
      </w:r>
    </w:p>
    <w:p w14:paraId="22E14198" w14:textId="77777777" w:rsidR="009F02FB" w:rsidRPr="009E21E8" w:rsidRDefault="00B0714C" w:rsidP="000C7F4D">
      <w:pPr>
        <w:pStyle w:val="NormalDOKBAT"/>
        <w:rPr>
          <w:lang w:val="en-GB"/>
        </w:rPr>
      </w:pPr>
      <w:r w:rsidRPr="009E21E8">
        <w:rPr>
          <w:lang w:val="en-GB"/>
        </w:rPr>
        <w:t xml:space="preserve">On the other hand, Lee, </w:t>
      </w:r>
      <w:proofErr w:type="spellStart"/>
      <w:r w:rsidRPr="009E21E8">
        <w:rPr>
          <w:lang w:val="en-GB"/>
        </w:rPr>
        <w:t>Broderic</w:t>
      </w:r>
      <w:proofErr w:type="spellEnd"/>
      <w:r w:rsidRPr="009E21E8">
        <w:rPr>
          <w:lang w:val="en-GB"/>
        </w:rPr>
        <w:t xml:space="preserve"> a Chamberlain (2006) say that they see no reason why marketing research could not benefit from neuroimaging. Neuromarketing should be regarded as a legitimate and important field for future research that will allow marketers to better understand human </w:t>
      </w:r>
      <w:proofErr w:type="spellStart"/>
      <w:r w:rsidRPr="009E21E8">
        <w:rPr>
          <w:lang w:val="en-GB"/>
        </w:rPr>
        <w:t>behavior</w:t>
      </w:r>
      <w:proofErr w:type="spellEnd"/>
      <w:r w:rsidRPr="009E21E8">
        <w:rPr>
          <w:lang w:val="en-GB"/>
        </w:rPr>
        <w:t>. Application of neuroimaging to marketing research should lead to not only a clearer understanding of the impact of marketing techniques, but also insight into the key issues in business relationships that have so far been difficult to capture.</w:t>
      </w:r>
    </w:p>
    <w:p w14:paraId="369E3238" w14:textId="77777777" w:rsidR="00B0714C" w:rsidRPr="009E21E8" w:rsidRDefault="00EC1F91" w:rsidP="000C7F4D">
      <w:pPr>
        <w:pStyle w:val="NormalDOKBAT"/>
        <w:rPr>
          <w:lang w:val="en-GB"/>
        </w:rPr>
      </w:pPr>
      <w:r w:rsidRPr="009E21E8">
        <w:rPr>
          <w:lang w:val="en-GB"/>
        </w:rPr>
        <w:t xml:space="preserve">Neuromarketing itself stands on scientific basis. </w:t>
      </w:r>
      <w:proofErr w:type="spellStart"/>
      <w:r w:rsidRPr="009E21E8">
        <w:rPr>
          <w:lang w:val="en-GB"/>
        </w:rPr>
        <w:t>Hlásek</w:t>
      </w:r>
      <w:proofErr w:type="spellEnd"/>
      <w:r w:rsidRPr="009E21E8">
        <w:rPr>
          <w:lang w:val="en-GB"/>
        </w:rPr>
        <w:t xml:space="preserve"> (in </w:t>
      </w:r>
      <w:proofErr w:type="spellStart"/>
      <w:r w:rsidRPr="009E21E8">
        <w:rPr>
          <w:lang w:val="en-GB"/>
        </w:rPr>
        <w:t>Vesecký</w:t>
      </w:r>
      <w:proofErr w:type="spellEnd"/>
      <w:r w:rsidRPr="009E21E8">
        <w:rPr>
          <w:lang w:val="en-GB"/>
        </w:rPr>
        <w:t xml:space="preserve">, 2014) states that “every technology has to deal with ethical issues. Even when holding a stone or a twig in our hand, it is a matter of ethics, what we do with them. </w:t>
      </w:r>
      <w:proofErr w:type="spellStart"/>
      <w:r w:rsidRPr="009E21E8">
        <w:rPr>
          <w:lang w:val="en-GB"/>
        </w:rPr>
        <w:t>Neromarketing</w:t>
      </w:r>
      <w:proofErr w:type="spellEnd"/>
      <w:r w:rsidRPr="009E21E8">
        <w:rPr>
          <w:lang w:val="en-GB"/>
        </w:rPr>
        <w:t xml:space="preserve"> does not influence directly decision-making of human beings, it is used mainly for understanding human </w:t>
      </w:r>
      <w:proofErr w:type="spellStart"/>
      <w:r w:rsidRPr="009E21E8">
        <w:rPr>
          <w:lang w:val="en-GB"/>
        </w:rPr>
        <w:t>behavior</w:t>
      </w:r>
      <w:proofErr w:type="spellEnd"/>
      <w:r w:rsidRPr="009E21E8">
        <w:rPr>
          <w:lang w:val="en-GB"/>
        </w:rPr>
        <w:t xml:space="preserve"> in various situations, for there is a difference in how we feel and we think we feel and how we tell others about how we feel. Neuromarketing is no exception.”</w:t>
      </w:r>
    </w:p>
    <w:p w14:paraId="6DF96B8D" w14:textId="77777777" w:rsidR="000C7F4D" w:rsidRPr="009E21E8" w:rsidRDefault="000C7F4D" w:rsidP="000C7F4D">
      <w:pPr>
        <w:pStyle w:val="TitleofchapterDOKBAT"/>
        <w:rPr>
          <w:lang w:val="en-GB"/>
        </w:rPr>
      </w:pPr>
      <w:r w:rsidRPr="009E21E8">
        <w:rPr>
          <w:lang w:val="en-GB"/>
        </w:rPr>
        <w:t>CONCLUSION</w:t>
      </w:r>
    </w:p>
    <w:p w14:paraId="149FFEEE" w14:textId="77777777" w:rsidR="00EC1F91" w:rsidRPr="009E21E8" w:rsidRDefault="008D38AB" w:rsidP="000C7F4D">
      <w:pPr>
        <w:pStyle w:val="NormalDOKBAT"/>
        <w:rPr>
          <w:lang w:val="en-GB"/>
        </w:rPr>
      </w:pPr>
      <w:r w:rsidRPr="009E21E8">
        <w:rPr>
          <w:lang w:val="en-GB"/>
        </w:rPr>
        <w:t xml:space="preserve">Traditional market research is based on available information which respondents knowingly provide for marketers. The problem of these studies is that respondents often do not answer the questions truthfully, and this leads to distortion of information. Neuromarketing as a new discipline of marketing communication uses </w:t>
      </w:r>
      <w:proofErr w:type="spellStart"/>
      <w:r w:rsidRPr="009E21E8">
        <w:rPr>
          <w:lang w:val="en-GB"/>
        </w:rPr>
        <w:t>neuroscientifical</w:t>
      </w:r>
      <w:proofErr w:type="spellEnd"/>
      <w:r w:rsidRPr="009E21E8">
        <w:rPr>
          <w:lang w:val="en-GB"/>
        </w:rPr>
        <w:t xml:space="preserve"> methods to understand of consumer </w:t>
      </w:r>
      <w:proofErr w:type="spellStart"/>
      <w:r w:rsidRPr="009E21E8">
        <w:rPr>
          <w:lang w:val="en-GB"/>
        </w:rPr>
        <w:t>behavior</w:t>
      </w:r>
      <w:proofErr w:type="spellEnd"/>
      <w:r w:rsidRPr="009E21E8">
        <w:rPr>
          <w:lang w:val="en-GB"/>
        </w:rPr>
        <w:t xml:space="preserve">. The main goal </w:t>
      </w:r>
      <w:r w:rsidR="00D67858" w:rsidRPr="009E21E8">
        <w:rPr>
          <w:lang w:val="en-GB"/>
        </w:rPr>
        <w:t>o</w:t>
      </w:r>
      <w:r w:rsidRPr="009E21E8">
        <w:rPr>
          <w:lang w:val="en-GB"/>
        </w:rPr>
        <w:t xml:space="preserve">f </w:t>
      </w:r>
      <w:proofErr w:type="spellStart"/>
      <w:r w:rsidRPr="009E21E8">
        <w:rPr>
          <w:lang w:val="en-GB"/>
        </w:rPr>
        <w:t>neuromarketing</w:t>
      </w:r>
      <w:proofErr w:type="spellEnd"/>
      <w:r w:rsidRPr="009E21E8">
        <w:rPr>
          <w:lang w:val="en-GB"/>
        </w:rPr>
        <w:t xml:space="preserve"> is to determine how and why consumers decide and which part of the brain affects this decision. Neuromarketing is based on the fact that most human activities and part of the thinking (also including emotions) are made subconsciously. In order for these knowledge to be used in the process of consumer purchase </w:t>
      </w:r>
      <w:proofErr w:type="spellStart"/>
      <w:r w:rsidRPr="009E21E8">
        <w:rPr>
          <w:lang w:val="en-GB"/>
        </w:rPr>
        <w:t>behavior</w:t>
      </w:r>
      <w:proofErr w:type="spellEnd"/>
      <w:r w:rsidRPr="009E21E8">
        <w:rPr>
          <w:lang w:val="en-GB"/>
        </w:rPr>
        <w:t>, or in another area of marketing, marketers use different methods to identify customer´s needs and desires. The main met</w:t>
      </w:r>
      <w:r w:rsidR="009C6AE4">
        <w:rPr>
          <w:lang w:val="en-GB"/>
        </w:rPr>
        <w:t xml:space="preserve">hods of </w:t>
      </w:r>
      <w:proofErr w:type="spellStart"/>
      <w:r w:rsidR="009C6AE4">
        <w:rPr>
          <w:lang w:val="en-GB"/>
        </w:rPr>
        <w:t>neuromarketing</w:t>
      </w:r>
      <w:proofErr w:type="spellEnd"/>
      <w:r w:rsidR="009C6AE4">
        <w:rPr>
          <w:lang w:val="en-GB"/>
        </w:rPr>
        <w:t xml:space="preserve"> include </w:t>
      </w:r>
      <w:r w:rsidR="009C6AE4">
        <w:t>“</w:t>
      </w:r>
      <w:r w:rsidR="009C6AE4">
        <w:rPr>
          <w:lang w:val="en-GB"/>
        </w:rPr>
        <w:t>neuroimaging methods</w:t>
      </w:r>
      <w:r w:rsidR="009C6AE4">
        <w:t>”</w:t>
      </w:r>
      <w:r w:rsidRPr="009E21E8">
        <w:rPr>
          <w:lang w:val="en-GB"/>
        </w:rPr>
        <w:t xml:space="preserve">, which are EEG (electroencephalography) measuring brain activity, fMRI (functional magnetic resonance imaging) operating on the basis of the magnetic signal and using for brain mapping, GSR (galvanic skin response) recording activity on the skin surface, FA (method of coding face of respondent) or eye tracking (method of mapping eye contact of respondent). Other methods are MEG (magnetic encephalography), NIR (near infrared spectroscopy), and PET (positron emission tomography). The use of these </w:t>
      </w:r>
      <w:proofErr w:type="spellStart"/>
      <w:r w:rsidRPr="009E21E8">
        <w:rPr>
          <w:lang w:val="en-GB"/>
        </w:rPr>
        <w:t>neuromarketing</w:t>
      </w:r>
      <w:proofErr w:type="spellEnd"/>
      <w:r w:rsidRPr="009E21E8">
        <w:rPr>
          <w:lang w:val="en-GB"/>
        </w:rPr>
        <w:t xml:space="preserve"> methods can provide for marketers deeper understanding of consumer </w:t>
      </w:r>
      <w:proofErr w:type="spellStart"/>
      <w:r w:rsidRPr="009E21E8">
        <w:rPr>
          <w:lang w:val="en-GB"/>
        </w:rPr>
        <w:t>behavior</w:t>
      </w:r>
      <w:proofErr w:type="spellEnd"/>
      <w:r w:rsidRPr="009E21E8">
        <w:rPr>
          <w:lang w:val="en-GB"/>
        </w:rPr>
        <w:t xml:space="preserve">. These findings gained from </w:t>
      </w:r>
      <w:proofErr w:type="spellStart"/>
      <w:r w:rsidRPr="009E21E8">
        <w:rPr>
          <w:lang w:val="en-GB"/>
        </w:rPr>
        <w:t>neuromarketing</w:t>
      </w:r>
      <w:proofErr w:type="spellEnd"/>
      <w:r w:rsidRPr="009E21E8">
        <w:rPr>
          <w:lang w:val="en-GB"/>
        </w:rPr>
        <w:t xml:space="preserve"> research can eliminate the above-mentioned distortion emerging in the traditional research due to conscious </w:t>
      </w:r>
      <w:proofErr w:type="spellStart"/>
      <w:r w:rsidRPr="009E21E8">
        <w:rPr>
          <w:lang w:val="en-GB"/>
        </w:rPr>
        <w:t>behavior</w:t>
      </w:r>
      <w:proofErr w:type="spellEnd"/>
      <w:r w:rsidRPr="009E21E8">
        <w:rPr>
          <w:lang w:val="en-GB"/>
        </w:rPr>
        <w:t xml:space="preserve"> of customers.</w:t>
      </w:r>
    </w:p>
    <w:p w14:paraId="5903A9EE" w14:textId="77777777" w:rsidR="00D67858" w:rsidRPr="009E21E8" w:rsidRDefault="00D67858" w:rsidP="00D67858">
      <w:pPr>
        <w:pStyle w:val="NormalDOKBAT"/>
        <w:rPr>
          <w:lang w:val="en-GB"/>
        </w:rPr>
      </w:pPr>
      <w:r w:rsidRPr="009E21E8">
        <w:rPr>
          <w:lang w:val="en-GB"/>
        </w:rPr>
        <w:t xml:space="preserve">However, with the use of </w:t>
      </w:r>
      <w:proofErr w:type="spellStart"/>
      <w:r w:rsidRPr="009E21E8">
        <w:rPr>
          <w:lang w:val="en-GB"/>
        </w:rPr>
        <w:t>neuromarketing</w:t>
      </w:r>
      <w:proofErr w:type="spellEnd"/>
      <w:r w:rsidRPr="009E21E8">
        <w:rPr>
          <w:lang w:val="en-GB"/>
        </w:rPr>
        <w:t xml:space="preserve"> it is also necessary to consider the possible risks of misuse of brain knowledge and point to ethical issues in this area. Many critics warn of the problems concerning free will of consumers and protection of privacy. Their concerns are based on the assumption that marketers try to find “buy button” in the brain of consumer. The consumer would buy automatically after turning on this switch by marketers. What is more, potential misuse of privacy is nowadays multiplied by developing the Internet and use social networks. The issue of </w:t>
      </w:r>
      <w:r w:rsidRPr="009E21E8">
        <w:rPr>
          <w:rFonts w:eastAsia="Calibri"/>
          <w:lang w:val="en-GB"/>
        </w:rPr>
        <w:t xml:space="preserve">misuse of psychological and neurological knowledge in marketing and politics and the threat of mind reading and manipulation of the human mind are a result of technological development of our time. But these concerns are excessive because current methods of </w:t>
      </w:r>
      <w:proofErr w:type="spellStart"/>
      <w:r w:rsidRPr="009E21E8">
        <w:rPr>
          <w:rFonts w:eastAsia="Calibri"/>
          <w:lang w:val="en-GB"/>
        </w:rPr>
        <w:t>neuromarketing</w:t>
      </w:r>
      <w:proofErr w:type="spellEnd"/>
      <w:r w:rsidRPr="009E21E8">
        <w:rPr>
          <w:rFonts w:eastAsia="Calibri"/>
          <w:lang w:val="en-GB"/>
        </w:rPr>
        <w:t xml:space="preserve"> are not able to read minds or </w:t>
      </w:r>
      <w:r w:rsidRPr="009E21E8">
        <w:rPr>
          <w:lang w:val="en-GB"/>
        </w:rPr>
        <w:t>to manipulate the human mind of consumer. To eliminate these concerns should companies approach the research transparently and subsequently provide for consumers result of research and way they were achieved.</w:t>
      </w:r>
    </w:p>
    <w:p w14:paraId="451690BC" w14:textId="0DBB63ED" w:rsidR="00126F2A" w:rsidRDefault="00F268CF" w:rsidP="000C7F4D">
      <w:pPr>
        <w:pStyle w:val="NormalDOKBAT"/>
        <w:rPr>
          <w:rFonts w:eastAsia="Calibri"/>
        </w:rPr>
      </w:pPr>
      <w:r w:rsidRPr="009E21E8">
        <w:rPr>
          <w:rFonts w:eastAsia="Calibri"/>
          <w:lang w:val="en-GB"/>
        </w:rPr>
        <w:t xml:space="preserve">From the perspective of ethics is necessary to think about these issues and eliminate any concerns that arise from the use of </w:t>
      </w:r>
      <w:proofErr w:type="spellStart"/>
      <w:r w:rsidRPr="009E21E8">
        <w:rPr>
          <w:rFonts w:eastAsia="Calibri"/>
          <w:lang w:val="en-GB"/>
        </w:rPr>
        <w:t>neuromarketing</w:t>
      </w:r>
      <w:proofErr w:type="spellEnd"/>
      <w:r w:rsidRPr="009E21E8">
        <w:rPr>
          <w:rFonts w:eastAsia="Calibri"/>
          <w:lang w:val="en-GB"/>
        </w:rPr>
        <w:t xml:space="preserve">. But on the other hand, the utility of this field, </w:t>
      </w:r>
      <w:r w:rsidRPr="009E21E8">
        <w:rPr>
          <w:lang w:val="en-GB"/>
        </w:rPr>
        <w:t>that by using its methods detects the wishes and needs of consumers, and thus contributes to their greater satisfaction,</w:t>
      </w:r>
      <w:r w:rsidRPr="009E21E8">
        <w:rPr>
          <w:rFonts w:eastAsia="Calibri"/>
          <w:lang w:val="en-GB"/>
        </w:rPr>
        <w:t xml:space="preserve"> should be emphasized. Despite the negative opinions and ethical concerns </w:t>
      </w:r>
      <w:proofErr w:type="spellStart"/>
      <w:r w:rsidRPr="009E21E8">
        <w:rPr>
          <w:rFonts w:eastAsia="Calibri"/>
          <w:lang w:val="en-GB"/>
        </w:rPr>
        <w:t>neuromarketing</w:t>
      </w:r>
      <w:proofErr w:type="spellEnd"/>
      <w:r w:rsidRPr="009E21E8">
        <w:rPr>
          <w:rFonts w:eastAsia="Calibri"/>
          <w:lang w:val="en-GB"/>
        </w:rPr>
        <w:t xml:space="preserve"> is considered beneficial marketing communication tool and it is only a matter of time to show whether </w:t>
      </w:r>
      <w:proofErr w:type="spellStart"/>
      <w:r w:rsidRPr="009E21E8">
        <w:rPr>
          <w:rFonts w:eastAsia="Calibri"/>
          <w:lang w:val="en-GB"/>
        </w:rPr>
        <w:t>neuromarketing</w:t>
      </w:r>
      <w:proofErr w:type="spellEnd"/>
      <w:r w:rsidRPr="009E21E8">
        <w:rPr>
          <w:rFonts w:eastAsia="Calibri"/>
          <w:lang w:val="en-GB"/>
        </w:rPr>
        <w:t xml:space="preserve"> methods actually contribute to effective focus on consumers.</w:t>
      </w:r>
    </w:p>
    <w:p w14:paraId="5FC98B90" w14:textId="4E1AAFDA" w:rsidR="002A1C07" w:rsidRPr="000808CC" w:rsidRDefault="001F7C7F" w:rsidP="000808CC">
      <w:pPr>
        <w:pStyle w:val="NormalDOKBAT"/>
      </w:pPr>
      <w:r>
        <w:rPr>
          <w:lang w:val="en-GB"/>
        </w:rPr>
        <w:t>“</w:t>
      </w:r>
      <w:proofErr w:type="spellStart"/>
      <w:r w:rsidR="00E91168">
        <w:t>The</w:t>
      </w:r>
      <w:proofErr w:type="spellEnd"/>
      <w:r w:rsidR="00E91168">
        <w:t xml:space="preserve"> a</w:t>
      </w:r>
      <w:proofErr w:type="spellStart"/>
      <w:r>
        <w:rPr>
          <w:lang w:val="en-GB"/>
        </w:rPr>
        <w:t>uthor</w:t>
      </w:r>
      <w:proofErr w:type="spellEnd"/>
      <w:r>
        <w:rPr>
          <w:lang w:val="en-GB"/>
        </w:rPr>
        <w:t xml:space="preserve"> </w:t>
      </w:r>
      <w:proofErr w:type="spellStart"/>
      <w:r>
        <w:t>is</w:t>
      </w:r>
      <w:proofErr w:type="spellEnd"/>
      <w:r w:rsidRPr="001F7C7F">
        <w:rPr>
          <w:lang w:val="en-GB"/>
        </w:rPr>
        <w:t xml:space="preserve"> thankful to the Internal Grant Agency of </w:t>
      </w:r>
      <w:proofErr w:type="spellStart"/>
      <w:r w:rsidRPr="001F7C7F">
        <w:rPr>
          <w:lang w:val="en-GB"/>
        </w:rPr>
        <w:t>FaME</w:t>
      </w:r>
      <w:proofErr w:type="spellEnd"/>
      <w:r w:rsidRPr="001F7C7F">
        <w:rPr>
          <w:lang w:val="en-GB"/>
        </w:rPr>
        <w:t xml:space="preserve"> TBU No</w:t>
      </w:r>
      <w:r>
        <w:rPr>
          <w:lang w:val="en-GB"/>
        </w:rPr>
        <w:t>. IGA/</w:t>
      </w:r>
      <w:proofErr w:type="spellStart"/>
      <w:r>
        <w:rPr>
          <w:lang w:val="en-GB"/>
        </w:rPr>
        <w:t>FaME</w:t>
      </w:r>
      <w:proofErr w:type="spellEnd"/>
      <w:r>
        <w:rPr>
          <w:lang w:val="en-GB"/>
        </w:rPr>
        <w:t>/2016/</w:t>
      </w:r>
      <w:r w:rsidR="000742FA">
        <w:t xml:space="preserve">009 </w:t>
      </w:r>
      <w:proofErr w:type="spellStart"/>
      <w:r w:rsidR="000808CC" w:rsidRPr="000808CC">
        <w:t>The</w:t>
      </w:r>
      <w:proofErr w:type="spellEnd"/>
      <w:r w:rsidR="000808CC" w:rsidRPr="000808CC">
        <w:t xml:space="preserve"> Use </w:t>
      </w:r>
      <w:proofErr w:type="spellStart"/>
      <w:r w:rsidR="000808CC" w:rsidRPr="000808CC">
        <w:t>of</w:t>
      </w:r>
      <w:proofErr w:type="spellEnd"/>
      <w:r w:rsidR="000808CC" w:rsidRPr="000808CC">
        <w:t xml:space="preserve"> New Marketing </w:t>
      </w:r>
      <w:proofErr w:type="spellStart"/>
      <w:r w:rsidR="000808CC" w:rsidRPr="000808CC">
        <w:t>Trends</w:t>
      </w:r>
      <w:proofErr w:type="spellEnd"/>
      <w:r w:rsidR="000808CC" w:rsidRPr="000808CC">
        <w:t xml:space="preserve"> </w:t>
      </w:r>
      <w:proofErr w:type="spellStart"/>
      <w:r w:rsidR="000808CC" w:rsidRPr="000808CC">
        <w:t>for</w:t>
      </w:r>
      <w:proofErr w:type="spellEnd"/>
      <w:r w:rsidR="000808CC" w:rsidRPr="000808CC">
        <w:t xml:space="preserve"> </w:t>
      </w:r>
      <w:proofErr w:type="spellStart"/>
      <w:r w:rsidR="000808CC" w:rsidRPr="000808CC">
        <w:t>Increasing</w:t>
      </w:r>
      <w:proofErr w:type="spellEnd"/>
      <w:r w:rsidR="000808CC" w:rsidRPr="000808CC">
        <w:t xml:space="preserve"> </w:t>
      </w:r>
      <w:proofErr w:type="spellStart"/>
      <w:r w:rsidR="000808CC" w:rsidRPr="000808CC">
        <w:t>of</w:t>
      </w:r>
      <w:proofErr w:type="spellEnd"/>
      <w:r w:rsidR="000808CC" w:rsidRPr="000808CC">
        <w:t xml:space="preserve"> </w:t>
      </w:r>
      <w:proofErr w:type="spellStart"/>
      <w:r w:rsidR="000808CC" w:rsidRPr="000808CC">
        <w:t>Companies</w:t>
      </w:r>
      <w:proofErr w:type="spellEnd"/>
      <w:r w:rsidR="000808CC" w:rsidRPr="000808CC">
        <w:t xml:space="preserve">´ Performance in </w:t>
      </w:r>
      <w:proofErr w:type="spellStart"/>
      <w:r w:rsidR="000808CC" w:rsidRPr="000808CC">
        <w:t>Selected</w:t>
      </w:r>
      <w:proofErr w:type="spellEnd"/>
      <w:r w:rsidR="000808CC" w:rsidRPr="000808CC">
        <w:t xml:space="preserve"> </w:t>
      </w:r>
      <w:proofErr w:type="spellStart"/>
      <w:r w:rsidR="000808CC" w:rsidRPr="000808CC">
        <w:t>Areas</w:t>
      </w:r>
      <w:proofErr w:type="spellEnd"/>
      <w:r w:rsidR="000808CC" w:rsidRPr="000808CC">
        <w:t xml:space="preserve"> </w:t>
      </w:r>
      <w:proofErr w:type="spellStart"/>
      <w:r w:rsidR="000808CC" w:rsidRPr="000808CC">
        <w:t>of</w:t>
      </w:r>
      <w:proofErr w:type="spellEnd"/>
      <w:r w:rsidR="000808CC" w:rsidRPr="000808CC">
        <w:t xml:space="preserve"> </w:t>
      </w:r>
      <w:proofErr w:type="spellStart"/>
      <w:r w:rsidR="000808CC" w:rsidRPr="000808CC">
        <w:t>Economy</w:t>
      </w:r>
      <w:proofErr w:type="spellEnd"/>
      <w:r>
        <w:t xml:space="preserve"> </w:t>
      </w:r>
      <w:r w:rsidRPr="001F7C7F">
        <w:rPr>
          <w:lang w:val="en-GB"/>
        </w:rPr>
        <w:t>for financial supp</w:t>
      </w:r>
      <w:r w:rsidR="0094376D">
        <w:rPr>
          <w:lang w:val="en-GB"/>
        </w:rPr>
        <w:t>ort to carry out this research.</w:t>
      </w:r>
      <w:r w:rsidR="00D26B0D" w:rsidRPr="00D26B0D">
        <w:rPr>
          <w:lang w:val="en-GB"/>
        </w:rPr>
        <w:t>”</w:t>
      </w:r>
      <w:r w:rsidR="002A1C07">
        <w:rPr>
          <w:b/>
          <w:lang w:val="en-GB"/>
        </w:rPr>
        <w:br w:type="page"/>
      </w:r>
    </w:p>
    <w:p w14:paraId="51FBFF95" w14:textId="07D9886F" w:rsidR="005209CF" w:rsidRPr="009E21E8" w:rsidRDefault="00C31AC9">
      <w:pPr>
        <w:spacing w:before="240"/>
        <w:rPr>
          <w:lang w:val="en-GB"/>
        </w:rPr>
      </w:pPr>
      <w:r>
        <w:rPr>
          <w:rFonts w:ascii="Times New Roman" w:eastAsia="Times New Roman" w:hAnsi="Times New Roman" w:cs="Times New Roman"/>
          <w:b/>
          <w:sz w:val="24"/>
          <w:lang w:val="en-GB"/>
        </w:rPr>
        <w:t>References</w:t>
      </w:r>
    </w:p>
    <w:p w14:paraId="4B88E306" w14:textId="77777777" w:rsidR="003345C0" w:rsidRPr="003345C0" w:rsidRDefault="003345C0" w:rsidP="003345C0">
      <w:pPr>
        <w:pStyle w:val="NormalDOKBAT"/>
      </w:pPr>
      <w:r w:rsidRPr="003345C0">
        <w:t xml:space="preserve">Bárta, V., &amp; Bártová, H. (2012). Homo spotřebitel. Praha: </w:t>
      </w:r>
      <w:proofErr w:type="spellStart"/>
      <w:r w:rsidRPr="003345C0">
        <w:t>Oeconomica</w:t>
      </w:r>
      <w:proofErr w:type="spellEnd"/>
      <w:r w:rsidRPr="003345C0">
        <w:t>.</w:t>
      </w:r>
    </w:p>
    <w:p w14:paraId="5D7A4C99" w14:textId="77777777" w:rsidR="003345C0" w:rsidRPr="003345C0" w:rsidRDefault="003345C0" w:rsidP="003345C0">
      <w:pPr>
        <w:pStyle w:val="NormalDOKBAT"/>
      </w:pPr>
      <w:proofErr w:type="spellStart"/>
      <w:r w:rsidRPr="003345C0">
        <w:t>Bercea</w:t>
      </w:r>
      <w:proofErr w:type="spellEnd"/>
      <w:r w:rsidRPr="003345C0">
        <w:t xml:space="preserve"> </w:t>
      </w:r>
      <w:proofErr w:type="spellStart"/>
      <w:r w:rsidRPr="003345C0">
        <w:t>Olteanu</w:t>
      </w:r>
      <w:proofErr w:type="spellEnd"/>
      <w:r w:rsidRPr="003345C0">
        <w:t xml:space="preserve">, M. D. (2015). </w:t>
      </w:r>
      <w:proofErr w:type="spellStart"/>
      <w:r w:rsidRPr="003345C0">
        <w:t>Neuroethics</w:t>
      </w:r>
      <w:proofErr w:type="spellEnd"/>
      <w:r w:rsidRPr="003345C0">
        <w:t xml:space="preserve"> and </w:t>
      </w:r>
      <w:proofErr w:type="spellStart"/>
      <w:r w:rsidRPr="003345C0">
        <w:t>Responsibility</w:t>
      </w:r>
      <w:proofErr w:type="spellEnd"/>
      <w:r w:rsidRPr="003345C0">
        <w:t xml:space="preserve"> in </w:t>
      </w:r>
      <w:proofErr w:type="spellStart"/>
      <w:r w:rsidRPr="003345C0">
        <w:t>Conducting</w:t>
      </w:r>
      <w:proofErr w:type="spellEnd"/>
      <w:r w:rsidRPr="003345C0">
        <w:t xml:space="preserve"> </w:t>
      </w:r>
      <w:proofErr w:type="spellStart"/>
      <w:r w:rsidRPr="003345C0">
        <w:t>Neuromarketing</w:t>
      </w:r>
      <w:proofErr w:type="spellEnd"/>
      <w:r w:rsidRPr="003345C0">
        <w:t xml:space="preserve"> </w:t>
      </w:r>
      <w:proofErr w:type="spellStart"/>
      <w:r w:rsidRPr="003345C0">
        <w:t>Research</w:t>
      </w:r>
      <w:proofErr w:type="spellEnd"/>
      <w:r w:rsidRPr="003345C0">
        <w:t xml:space="preserve">. </w:t>
      </w:r>
      <w:proofErr w:type="spellStart"/>
      <w:r w:rsidRPr="003345C0">
        <w:t>Neuroethics</w:t>
      </w:r>
      <w:proofErr w:type="spellEnd"/>
      <w:r w:rsidRPr="003345C0">
        <w:t xml:space="preserve">, 8(2), 191-202. </w:t>
      </w:r>
      <w:proofErr w:type="spellStart"/>
      <w:r w:rsidRPr="003345C0">
        <w:t>Retrieved</w:t>
      </w:r>
      <w:proofErr w:type="spellEnd"/>
      <w:r w:rsidRPr="003345C0">
        <w:t xml:space="preserve"> </w:t>
      </w:r>
      <w:proofErr w:type="spellStart"/>
      <w:r w:rsidRPr="003345C0">
        <w:t>from</w:t>
      </w:r>
      <w:proofErr w:type="spellEnd"/>
      <w:r w:rsidRPr="003345C0">
        <w:t xml:space="preserve"> http://download.springer.com/static/pdf/467/art%253A10.1007%252Fs12152-014-9227-y.pdf?originUrl=http%3A%2F%2Flink.springer.com%2Farticle%2F10.1007%2Fs12152-014-9227-y&amp;token2=exp=1449668675~acl=%2Fstatic%2Fpdf%2F467%2Fart%25253A10.1007%25252Fs12152-014-9227-y.pdf%3ForiginUrl%3Dhttp%253A%252F%252Flink.springer.com%252Farticle%252F10.1007%252Fs12152-014-9227-y*~hmac=314e2930add8b8cfcba09fb2b156067f34edba8debf835efc70369a35ba965db</w:t>
      </w:r>
    </w:p>
    <w:p w14:paraId="37D9673E" w14:textId="77777777" w:rsidR="003345C0" w:rsidRPr="003345C0" w:rsidRDefault="003345C0" w:rsidP="003345C0">
      <w:pPr>
        <w:pStyle w:val="NormalDOKBAT"/>
      </w:pPr>
      <w:proofErr w:type="spellStart"/>
      <w:r w:rsidRPr="003345C0">
        <w:t>Fisher</w:t>
      </w:r>
      <w:proofErr w:type="spellEnd"/>
      <w:r w:rsidRPr="003345C0">
        <w:t xml:space="preserve">, C. E., </w:t>
      </w:r>
      <w:proofErr w:type="spellStart"/>
      <w:r w:rsidRPr="003345C0">
        <w:t>Chin</w:t>
      </w:r>
      <w:proofErr w:type="spellEnd"/>
      <w:r w:rsidRPr="003345C0">
        <w:t xml:space="preserve">, L., &amp; </w:t>
      </w:r>
      <w:proofErr w:type="spellStart"/>
      <w:r w:rsidRPr="003345C0">
        <w:t>Klitzman</w:t>
      </w:r>
      <w:proofErr w:type="spellEnd"/>
      <w:r w:rsidRPr="003345C0">
        <w:t xml:space="preserve">, R. (2010). </w:t>
      </w:r>
      <w:proofErr w:type="spellStart"/>
      <w:r w:rsidRPr="003345C0">
        <w:t>Defining</w:t>
      </w:r>
      <w:proofErr w:type="spellEnd"/>
      <w:r w:rsidRPr="003345C0">
        <w:t xml:space="preserve"> </w:t>
      </w:r>
      <w:proofErr w:type="spellStart"/>
      <w:r w:rsidRPr="003345C0">
        <w:t>Neuromarketing</w:t>
      </w:r>
      <w:proofErr w:type="spellEnd"/>
      <w:r w:rsidRPr="003345C0">
        <w:t xml:space="preserve">: </w:t>
      </w:r>
      <w:proofErr w:type="spellStart"/>
      <w:r w:rsidRPr="003345C0">
        <w:t>Practices</w:t>
      </w:r>
      <w:proofErr w:type="spellEnd"/>
      <w:r w:rsidRPr="003345C0">
        <w:t xml:space="preserve"> and Professional </w:t>
      </w:r>
      <w:proofErr w:type="spellStart"/>
      <w:r w:rsidRPr="003345C0">
        <w:t>Challenges</w:t>
      </w:r>
      <w:proofErr w:type="spellEnd"/>
      <w:r w:rsidRPr="003345C0">
        <w:t xml:space="preserve">. Harvard </w:t>
      </w:r>
      <w:proofErr w:type="spellStart"/>
      <w:r w:rsidRPr="003345C0">
        <w:t>Review</w:t>
      </w:r>
      <w:proofErr w:type="spellEnd"/>
      <w:r w:rsidRPr="003345C0">
        <w:t xml:space="preserve"> </w:t>
      </w:r>
      <w:proofErr w:type="spellStart"/>
      <w:r w:rsidRPr="003345C0">
        <w:t>of</w:t>
      </w:r>
      <w:proofErr w:type="spellEnd"/>
      <w:r w:rsidRPr="003345C0">
        <w:t xml:space="preserve"> Psychiatry, 18(4), 230-237. </w:t>
      </w:r>
      <w:proofErr w:type="spellStart"/>
      <w:r w:rsidRPr="003345C0">
        <w:t>Retrieved</w:t>
      </w:r>
      <w:proofErr w:type="spellEnd"/>
      <w:r w:rsidRPr="003345C0">
        <w:t xml:space="preserve"> </w:t>
      </w:r>
      <w:proofErr w:type="spellStart"/>
      <w:r w:rsidRPr="003345C0">
        <w:t>from</w:t>
      </w:r>
      <w:proofErr w:type="spellEnd"/>
      <w:r w:rsidRPr="003345C0">
        <w:t xml:space="preserve"> http://</w:t>
      </w:r>
      <w:proofErr w:type="gramStart"/>
      <w:r w:rsidRPr="003345C0">
        <w:t>web</w:t>
      </w:r>
      <w:proofErr w:type="gramEnd"/>
      <w:r w:rsidRPr="003345C0">
        <w:t>.</w:t>
      </w:r>
      <w:proofErr w:type="gramStart"/>
      <w:r w:rsidRPr="003345C0">
        <w:t>a.</w:t>
      </w:r>
      <w:proofErr w:type="gramEnd"/>
      <w:r w:rsidRPr="003345C0">
        <w:t>ebscohost.com/ehost/pdfviewer/pdfviewer?sid=1e1e90d8-fd59-482e-bc15-095fbf893b89@sessionmgr4002&amp;vid=0&amp;hid=4209</w:t>
      </w:r>
    </w:p>
    <w:p w14:paraId="2A5A9150" w14:textId="77777777" w:rsidR="003345C0" w:rsidRPr="003345C0" w:rsidRDefault="003345C0" w:rsidP="003345C0">
      <w:pPr>
        <w:pStyle w:val="NormalDOKBAT"/>
      </w:pPr>
      <w:r w:rsidRPr="003345C0">
        <w:t xml:space="preserve">Frey, P. (2011). Marketingový komunikace: Nové trendy 3.0. Praha: Management </w:t>
      </w:r>
      <w:proofErr w:type="spellStart"/>
      <w:r w:rsidRPr="003345C0">
        <w:t>Press</w:t>
      </w:r>
      <w:proofErr w:type="spellEnd"/>
      <w:r w:rsidRPr="003345C0">
        <w:t>.</w:t>
      </w:r>
    </w:p>
    <w:p w14:paraId="6F857118" w14:textId="77777777" w:rsidR="003345C0" w:rsidRPr="003345C0" w:rsidRDefault="003345C0" w:rsidP="003345C0">
      <w:pPr>
        <w:pStyle w:val="NormalDOKBAT"/>
      </w:pPr>
      <w:proofErr w:type="spellStart"/>
      <w:r w:rsidRPr="003345C0">
        <w:t>Gálik</w:t>
      </w:r>
      <w:proofErr w:type="spellEnd"/>
      <w:r w:rsidRPr="003345C0">
        <w:t xml:space="preserve">, S. (2012). Psychologie přesvědčování. Praha: </w:t>
      </w:r>
      <w:proofErr w:type="spellStart"/>
      <w:r w:rsidRPr="003345C0">
        <w:t>Grada</w:t>
      </w:r>
      <w:proofErr w:type="spellEnd"/>
      <w:r w:rsidRPr="003345C0">
        <w:t>.</w:t>
      </w:r>
    </w:p>
    <w:p w14:paraId="6D50870C" w14:textId="77777777" w:rsidR="003345C0" w:rsidRPr="003345C0" w:rsidRDefault="003345C0" w:rsidP="003345C0">
      <w:pPr>
        <w:pStyle w:val="NormalDOKBAT"/>
      </w:pPr>
      <w:proofErr w:type="spellStart"/>
      <w:r w:rsidRPr="003345C0">
        <w:t>Kolar</w:t>
      </w:r>
      <w:proofErr w:type="spellEnd"/>
      <w:r w:rsidRPr="003345C0">
        <w:t xml:space="preserve">, E. (2014). Neuromarketing and Marketing Management: </w:t>
      </w:r>
      <w:proofErr w:type="spellStart"/>
      <w:r w:rsidRPr="003345C0">
        <w:t>Contributions</w:t>
      </w:r>
      <w:proofErr w:type="spellEnd"/>
      <w:r w:rsidRPr="003345C0">
        <w:t xml:space="preserve"> </w:t>
      </w:r>
      <w:proofErr w:type="spellStart"/>
      <w:r w:rsidRPr="003345C0">
        <w:t>of</w:t>
      </w:r>
      <w:proofErr w:type="spellEnd"/>
      <w:r w:rsidRPr="003345C0">
        <w:t xml:space="preserve"> </w:t>
      </w:r>
      <w:proofErr w:type="spellStart"/>
      <w:r w:rsidRPr="003345C0">
        <w:t>Neuroscience</w:t>
      </w:r>
      <w:proofErr w:type="spellEnd"/>
      <w:r w:rsidRPr="003345C0">
        <w:t xml:space="preserve"> </w:t>
      </w:r>
      <w:proofErr w:type="spellStart"/>
      <w:r w:rsidRPr="003345C0">
        <w:t>for</w:t>
      </w:r>
      <w:proofErr w:type="spellEnd"/>
      <w:r w:rsidRPr="003345C0">
        <w:t xml:space="preserve"> </w:t>
      </w:r>
      <w:proofErr w:type="spellStart"/>
      <w:r w:rsidRPr="003345C0">
        <w:t>the</w:t>
      </w:r>
      <w:proofErr w:type="spellEnd"/>
      <w:r w:rsidRPr="003345C0">
        <w:t xml:space="preserve"> </w:t>
      </w:r>
      <w:proofErr w:type="spellStart"/>
      <w:r w:rsidRPr="003345C0">
        <w:t>traditional</w:t>
      </w:r>
      <w:proofErr w:type="spellEnd"/>
      <w:r w:rsidRPr="003345C0">
        <w:t xml:space="preserve"> Marketing Mix. 3rd IBA </w:t>
      </w:r>
      <w:proofErr w:type="spellStart"/>
      <w:r w:rsidRPr="003345C0">
        <w:t>Bachelor</w:t>
      </w:r>
      <w:proofErr w:type="spellEnd"/>
      <w:r w:rsidRPr="003345C0">
        <w:t xml:space="preserve"> Thesis </w:t>
      </w:r>
      <w:proofErr w:type="spellStart"/>
      <w:r w:rsidRPr="003345C0">
        <w:t>Conference</w:t>
      </w:r>
      <w:proofErr w:type="spellEnd"/>
      <w:r w:rsidRPr="003345C0">
        <w:t xml:space="preserve">, 1-15. </w:t>
      </w:r>
      <w:proofErr w:type="spellStart"/>
      <w:r w:rsidRPr="003345C0">
        <w:t>Retrieved</w:t>
      </w:r>
      <w:proofErr w:type="spellEnd"/>
      <w:r w:rsidRPr="003345C0">
        <w:t xml:space="preserve"> </w:t>
      </w:r>
      <w:proofErr w:type="spellStart"/>
      <w:r w:rsidRPr="003345C0">
        <w:t>from</w:t>
      </w:r>
      <w:proofErr w:type="spellEnd"/>
      <w:r w:rsidRPr="003345C0">
        <w:t xml:space="preserve"> http://essay.utwente.nl/65319/1/Kolar_BA_MB.pdf</w:t>
      </w:r>
    </w:p>
    <w:p w14:paraId="4559D5C3" w14:textId="77777777" w:rsidR="003345C0" w:rsidRPr="003345C0" w:rsidRDefault="003345C0" w:rsidP="003345C0">
      <w:pPr>
        <w:pStyle w:val="NormalDOKBAT"/>
      </w:pPr>
      <w:proofErr w:type="spellStart"/>
      <w:r w:rsidRPr="003345C0">
        <w:t>Kotler</w:t>
      </w:r>
      <w:proofErr w:type="spellEnd"/>
      <w:r w:rsidRPr="003345C0">
        <w:t xml:space="preserve">, P. (2007). Moderní marketing. Praha: </w:t>
      </w:r>
      <w:proofErr w:type="spellStart"/>
      <w:r w:rsidRPr="003345C0">
        <w:t>Grada</w:t>
      </w:r>
      <w:proofErr w:type="spellEnd"/>
      <w:r w:rsidRPr="003345C0">
        <w:t>.</w:t>
      </w:r>
    </w:p>
    <w:p w14:paraId="226A842A" w14:textId="77777777" w:rsidR="003345C0" w:rsidRPr="003345C0" w:rsidRDefault="003345C0" w:rsidP="003345C0">
      <w:pPr>
        <w:pStyle w:val="NormalDOKBAT"/>
      </w:pPr>
      <w:r w:rsidRPr="003345C0">
        <w:t xml:space="preserve">Česká televize. (2012). Koukolík: Neuromarketing balancuje na hraně etiky. </w:t>
      </w:r>
      <w:proofErr w:type="spellStart"/>
      <w:r w:rsidRPr="003345C0">
        <w:t>Retrieved</w:t>
      </w:r>
      <w:proofErr w:type="spellEnd"/>
      <w:r w:rsidRPr="003345C0">
        <w:t xml:space="preserve"> </w:t>
      </w:r>
      <w:proofErr w:type="spellStart"/>
      <w:r w:rsidRPr="003345C0">
        <w:t>October</w:t>
      </w:r>
      <w:proofErr w:type="spellEnd"/>
      <w:r w:rsidRPr="003345C0">
        <w:t xml:space="preserve"> 3, 2012, </w:t>
      </w:r>
      <w:proofErr w:type="spellStart"/>
      <w:r w:rsidRPr="003345C0">
        <w:t>from</w:t>
      </w:r>
      <w:proofErr w:type="spellEnd"/>
      <w:r w:rsidRPr="003345C0">
        <w:t xml:space="preserve"> http://www.ceskatelevize.cz/ct24/domaci/1143004-koukolik-neuromarketing-balancuje-na-hrane-etiky</w:t>
      </w:r>
    </w:p>
    <w:p w14:paraId="6B5D0F6E" w14:textId="77777777" w:rsidR="003345C0" w:rsidRPr="003345C0" w:rsidRDefault="003345C0" w:rsidP="003345C0">
      <w:pPr>
        <w:pStyle w:val="NormalDOKBAT"/>
      </w:pPr>
      <w:proofErr w:type="spellStart"/>
      <w:r w:rsidRPr="003345C0">
        <w:t>Lee</w:t>
      </w:r>
      <w:proofErr w:type="spellEnd"/>
      <w:r w:rsidRPr="003345C0">
        <w:t xml:space="preserve">, N., </w:t>
      </w:r>
      <w:proofErr w:type="spellStart"/>
      <w:r w:rsidRPr="003345C0">
        <w:t>Broderick</w:t>
      </w:r>
      <w:proofErr w:type="spellEnd"/>
      <w:r w:rsidRPr="003345C0">
        <w:t xml:space="preserve">, A. J., &amp; Chamberlain, L. (2007). </w:t>
      </w:r>
      <w:proofErr w:type="spellStart"/>
      <w:r w:rsidRPr="003345C0">
        <w:t>What</w:t>
      </w:r>
      <w:proofErr w:type="spellEnd"/>
      <w:r w:rsidRPr="003345C0">
        <w:t xml:space="preserve"> </w:t>
      </w:r>
      <w:proofErr w:type="spellStart"/>
      <w:r w:rsidRPr="003345C0">
        <w:t>is</w:t>
      </w:r>
      <w:proofErr w:type="spellEnd"/>
      <w:r w:rsidRPr="003345C0">
        <w:t xml:space="preserve"> ‘</w:t>
      </w:r>
      <w:proofErr w:type="spellStart"/>
      <w:r w:rsidRPr="003345C0">
        <w:t>neuromarketing</w:t>
      </w:r>
      <w:proofErr w:type="spellEnd"/>
      <w:r w:rsidRPr="003345C0">
        <w:t xml:space="preserve">’? A </w:t>
      </w:r>
      <w:proofErr w:type="spellStart"/>
      <w:r w:rsidRPr="003345C0">
        <w:t>discussion</w:t>
      </w:r>
      <w:proofErr w:type="spellEnd"/>
      <w:r w:rsidRPr="003345C0">
        <w:t xml:space="preserve"> and agenda </w:t>
      </w:r>
      <w:proofErr w:type="spellStart"/>
      <w:r w:rsidRPr="003345C0">
        <w:t>for</w:t>
      </w:r>
      <w:proofErr w:type="spellEnd"/>
      <w:r w:rsidRPr="003345C0">
        <w:t xml:space="preserve"> </w:t>
      </w:r>
      <w:proofErr w:type="spellStart"/>
      <w:r w:rsidRPr="003345C0">
        <w:t>future</w:t>
      </w:r>
      <w:proofErr w:type="spellEnd"/>
      <w:r w:rsidRPr="003345C0">
        <w:t xml:space="preserve"> </w:t>
      </w:r>
      <w:proofErr w:type="spellStart"/>
      <w:r w:rsidRPr="003345C0">
        <w:t>research</w:t>
      </w:r>
      <w:proofErr w:type="spellEnd"/>
      <w:r w:rsidRPr="003345C0">
        <w:t xml:space="preserve">. International </w:t>
      </w:r>
      <w:proofErr w:type="spellStart"/>
      <w:r w:rsidRPr="003345C0">
        <w:t>Journal</w:t>
      </w:r>
      <w:proofErr w:type="spellEnd"/>
      <w:r w:rsidRPr="003345C0">
        <w:t xml:space="preserve"> </w:t>
      </w:r>
      <w:proofErr w:type="spellStart"/>
      <w:r w:rsidRPr="003345C0">
        <w:t>of</w:t>
      </w:r>
      <w:proofErr w:type="spellEnd"/>
      <w:r w:rsidRPr="003345C0">
        <w:t xml:space="preserve"> </w:t>
      </w:r>
      <w:proofErr w:type="spellStart"/>
      <w:r w:rsidRPr="003345C0">
        <w:t>Psychophysiology</w:t>
      </w:r>
      <w:proofErr w:type="spellEnd"/>
      <w:r w:rsidRPr="003345C0">
        <w:t xml:space="preserve">, 63(2), 199-204. </w:t>
      </w:r>
      <w:proofErr w:type="spellStart"/>
      <w:r w:rsidRPr="003345C0">
        <w:t>Retrieved</w:t>
      </w:r>
      <w:proofErr w:type="spellEnd"/>
      <w:r w:rsidRPr="003345C0">
        <w:t xml:space="preserve"> </w:t>
      </w:r>
      <w:proofErr w:type="spellStart"/>
      <w:r w:rsidRPr="003345C0">
        <w:t>from</w:t>
      </w:r>
      <w:proofErr w:type="spellEnd"/>
      <w:r w:rsidRPr="003345C0">
        <w:t xml:space="preserve"> http://ac.els-cdn.com/S0167876006001073/1-s2.0-S0167876006001073-main.</w:t>
      </w:r>
      <w:proofErr w:type="gramStart"/>
      <w:r w:rsidRPr="003345C0">
        <w:t>pdf?_tid=1651fe5e-9e79-11e5-88e2-00000aab0f6b&amp;acdnat=1449668040_7066159bbc0384b65c6de23ee92d18cd</w:t>
      </w:r>
      <w:proofErr w:type="gramEnd"/>
    </w:p>
    <w:p w14:paraId="6C25D66F" w14:textId="77777777" w:rsidR="003345C0" w:rsidRPr="003345C0" w:rsidRDefault="003345C0" w:rsidP="003345C0">
      <w:pPr>
        <w:pStyle w:val="NormalDOKBAT"/>
      </w:pPr>
      <w:proofErr w:type="spellStart"/>
      <w:r w:rsidRPr="003345C0">
        <w:t>Levy</w:t>
      </w:r>
      <w:proofErr w:type="spellEnd"/>
      <w:r w:rsidRPr="003345C0">
        <w:t xml:space="preserve">, N. (2007). </w:t>
      </w:r>
      <w:proofErr w:type="spellStart"/>
      <w:r w:rsidRPr="003345C0">
        <w:t>Rethinking</w:t>
      </w:r>
      <w:proofErr w:type="spellEnd"/>
      <w:r w:rsidRPr="003345C0">
        <w:t xml:space="preserve"> </w:t>
      </w:r>
      <w:proofErr w:type="spellStart"/>
      <w:r w:rsidRPr="003345C0">
        <w:t>Neuroethics</w:t>
      </w:r>
      <w:proofErr w:type="spellEnd"/>
      <w:r w:rsidRPr="003345C0">
        <w:t xml:space="preserve"> in </w:t>
      </w:r>
      <w:proofErr w:type="spellStart"/>
      <w:r w:rsidRPr="003345C0">
        <w:t>the</w:t>
      </w:r>
      <w:proofErr w:type="spellEnd"/>
      <w:r w:rsidRPr="003345C0">
        <w:t xml:space="preserve"> </w:t>
      </w:r>
      <w:proofErr w:type="spellStart"/>
      <w:r w:rsidRPr="003345C0">
        <w:t>Light</w:t>
      </w:r>
      <w:proofErr w:type="spellEnd"/>
      <w:r w:rsidRPr="003345C0">
        <w:t xml:space="preserve"> </w:t>
      </w:r>
      <w:proofErr w:type="spellStart"/>
      <w:r w:rsidRPr="003345C0">
        <w:t>of</w:t>
      </w:r>
      <w:proofErr w:type="spellEnd"/>
      <w:r w:rsidRPr="003345C0">
        <w:t xml:space="preserve"> </w:t>
      </w:r>
      <w:proofErr w:type="spellStart"/>
      <w:r w:rsidRPr="003345C0">
        <w:t>the</w:t>
      </w:r>
      <w:proofErr w:type="spellEnd"/>
      <w:r w:rsidRPr="003345C0">
        <w:t xml:space="preserve"> </w:t>
      </w:r>
      <w:proofErr w:type="spellStart"/>
      <w:r w:rsidRPr="003345C0">
        <w:t>Extended</w:t>
      </w:r>
      <w:proofErr w:type="spellEnd"/>
      <w:r w:rsidRPr="003345C0">
        <w:t xml:space="preserve"> Mind Thesis. </w:t>
      </w:r>
      <w:proofErr w:type="spellStart"/>
      <w:r w:rsidRPr="003345C0">
        <w:t>The</w:t>
      </w:r>
      <w:proofErr w:type="spellEnd"/>
      <w:r w:rsidRPr="003345C0">
        <w:t xml:space="preserve"> </w:t>
      </w:r>
      <w:proofErr w:type="spellStart"/>
      <w:r w:rsidRPr="003345C0">
        <w:t>American</w:t>
      </w:r>
      <w:proofErr w:type="spellEnd"/>
      <w:r w:rsidRPr="003345C0">
        <w:t xml:space="preserve"> </w:t>
      </w:r>
      <w:proofErr w:type="spellStart"/>
      <w:r w:rsidRPr="003345C0">
        <w:t>Journal</w:t>
      </w:r>
      <w:proofErr w:type="spellEnd"/>
      <w:r w:rsidRPr="003345C0">
        <w:t xml:space="preserve"> </w:t>
      </w:r>
      <w:proofErr w:type="spellStart"/>
      <w:r w:rsidRPr="003345C0">
        <w:t>of</w:t>
      </w:r>
      <w:proofErr w:type="spellEnd"/>
      <w:r w:rsidRPr="003345C0">
        <w:t xml:space="preserve"> </w:t>
      </w:r>
      <w:proofErr w:type="spellStart"/>
      <w:r w:rsidRPr="003345C0">
        <w:t>Bioethics</w:t>
      </w:r>
      <w:proofErr w:type="spellEnd"/>
      <w:r w:rsidRPr="003345C0">
        <w:t xml:space="preserve">, 7(9), 3-11. </w:t>
      </w:r>
      <w:proofErr w:type="spellStart"/>
      <w:r w:rsidRPr="003345C0">
        <w:t>Retrieved</w:t>
      </w:r>
      <w:proofErr w:type="spellEnd"/>
      <w:r w:rsidRPr="003345C0">
        <w:t xml:space="preserve"> </w:t>
      </w:r>
      <w:proofErr w:type="spellStart"/>
      <w:r w:rsidRPr="003345C0">
        <w:t>from</w:t>
      </w:r>
      <w:proofErr w:type="spellEnd"/>
      <w:r w:rsidRPr="003345C0">
        <w:t xml:space="preserve"> http://</w:t>
      </w:r>
      <w:proofErr w:type="gramStart"/>
      <w:r w:rsidRPr="003345C0">
        <w:t>web</w:t>
      </w:r>
      <w:proofErr w:type="gramEnd"/>
      <w:r w:rsidRPr="003345C0">
        <w:t>.</w:t>
      </w:r>
      <w:proofErr w:type="gramStart"/>
      <w:r w:rsidRPr="003345C0">
        <w:t>a.</w:t>
      </w:r>
      <w:proofErr w:type="gramEnd"/>
      <w:r w:rsidRPr="003345C0">
        <w:t>ebscohost.com/ehost/pdfviewer/pdfviewer?sid=1fc54000-26ce-4fa0-9422-208e27aadd61@sessionmgr4002&amp;vid=0&amp;hid=4209</w:t>
      </w:r>
    </w:p>
    <w:p w14:paraId="02A05AB0" w14:textId="77777777" w:rsidR="003345C0" w:rsidRPr="003345C0" w:rsidRDefault="003345C0" w:rsidP="003345C0">
      <w:pPr>
        <w:pStyle w:val="NormalDOKBAT"/>
      </w:pPr>
      <w:proofErr w:type="spellStart"/>
      <w:r w:rsidRPr="003345C0">
        <w:t>Lindstrom</w:t>
      </w:r>
      <w:proofErr w:type="spellEnd"/>
      <w:r w:rsidRPr="003345C0">
        <w:t xml:space="preserve">, M. (2009). </w:t>
      </w:r>
      <w:proofErr w:type="spellStart"/>
      <w:r w:rsidRPr="003345C0">
        <w:t>Nákup•ologie</w:t>
      </w:r>
      <w:proofErr w:type="spellEnd"/>
      <w:r w:rsidRPr="003345C0">
        <w:t xml:space="preserve">: Pravda a lži o tom, proč nakupujeme. Brno: </w:t>
      </w:r>
      <w:proofErr w:type="spellStart"/>
      <w:r w:rsidRPr="003345C0">
        <w:t>Computer</w:t>
      </w:r>
      <w:proofErr w:type="spellEnd"/>
      <w:r w:rsidRPr="003345C0">
        <w:t xml:space="preserve"> </w:t>
      </w:r>
      <w:proofErr w:type="spellStart"/>
      <w:r w:rsidRPr="003345C0">
        <w:t>Press</w:t>
      </w:r>
      <w:proofErr w:type="spellEnd"/>
      <w:r w:rsidRPr="003345C0">
        <w:t>.</w:t>
      </w:r>
    </w:p>
    <w:p w14:paraId="5CC3B6E0" w14:textId="77777777" w:rsidR="003345C0" w:rsidRPr="003345C0" w:rsidRDefault="003345C0" w:rsidP="003345C0">
      <w:pPr>
        <w:pStyle w:val="NormalDOKBAT"/>
      </w:pPr>
      <w:proofErr w:type="spellStart"/>
      <w:r w:rsidRPr="003345C0">
        <w:t>Lörincz</w:t>
      </w:r>
      <w:proofErr w:type="spellEnd"/>
      <w:r w:rsidRPr="003345C0">
        <w:t xml:space="preserve">, T. (2009). Etika. </w:t>
      </w:r>
      <w:proofErr w:type="spellStart"/>
      <w:r w:rsidRPr="003345C0">
        <w:t>Retrieved</w:t>
      </w:r>
      <w:proofErr w:type="spellEnd"/>
      <w:r w:rsidRPr="003345C0">
        <w:t xml:space="preserve"> </w:t>
      </w:r>
      <w:proofErr w:type="spellStart"/>
      <w:r w:rsidRPr="003345C0">
        <w:t>March</w:t>
      </w:r>
      <w:proofErr w:type="spellEnd"/>
      <w:r w:rsidRPr="003345C0">
        <w:t xml:space="preserve"> 4, 2009, </w:t>
      </w:r>
      <w:proofErr w:type="spellStart"/>
      <w:r w:rsidRPr="003345C0">
        <w:t>from</w:t>
      </w:r>
      <w:proofErr w:type="spellEnd"/>
      <w:r w:rsidRPr="003345C0">
        <w:t xml:space="preserve"> http://tomlery.txt.cz/clanky/61952/zsv-22b</w:t>
      </w:r>
    </w:p>
    <w:p w14:paraId="5B4B9E45" w14:textId="77777777" w:rsidR="003345C0" w:rsidRPr="003345C0" w:rsidRDefault="003345C0" w:rsidP="003345C0">
      <w:pPr>
        <w:pStyle w:val="NormalDOKBAT"/>
      </w:pPr>
      <w:r w:rsidRPr="003345C0">
        <w:t xml:space="preserve">Murphy, E. M., </w:t>
      </w:r>
      <w:proofErr w:type="spellStart"/>
      <w:r w:rsidRPr="003345C0">
        <w:t>Illes</w:t>
      </w:r>
      <w:proofErr w:type="spellEnd"/>
      <w:r w:rsidRPr="003345C0">
        <w:t xml:space="preserve">, J., &amp; Reiner, P. B. (2008). </w:t>
      </w:r>
      <w:proofErr w:type="spellStart"/>
      <w:r w:rsidRPr="003345C0">
        <w:t>Neuroethics</w:t>
      </w:r>
      <w:proofErr w:type="spellEnd"/>
      <w:r w:rsidRPr="003345C0">
        <w:t xml:space="preserve"> </w:t>
      </w:r>
      <w:proofErr w:type="spellStart"/>
      <w:r w:rsidRPr="003345C0">
        <w:t>of</w:t>
      </w:r>
      <w:proofErr w:type="spellEnd"/>
      <w:r w:rsidRPr="003345C0">
        <w:t xml:space="preserve"> </w:t>
      </w:r>
      <w:proofErr w:type="spellStart"/>
      <w:r w:rsidRPr="003345C0">
        <w:t>neuromarketing</w:t>
      </w:r>
      <w:proofErr w:type="spellEnd"/>
      <w:r w:rsidRPr="003345C0">
        <w:t xml:space="preserve">. </w:t>
      </w:r>
      <w:proofErr w:type="spellStart"/>
      <w:r w:rsidRPr="003345C0">
        <w:t>Journal</w:t>
      </w:r>
      <w:proofErr w:type="spellEnd"/>
      <w:r w:rsidRPr="003345C0">
        <w:t xml:space="preserve"> </w:t>
      </w:r>
      <w:proofErr w:type="spellStart"/>
      <w:r w:rsidRPr="003345C0">
        <w:t>of</w:t>
      </w:r>
      <w:proofErr w:type="spellEnd"/>
      <w:r w:rsidRPr="003345C0">
        <w:t xml:space="preserve"> </w:t>
      </w:r>
      <w:proofErr w:type="spellStart"/>
      <w:r w:rsidRPr="003345C0">
        <w:t>Consumer</w:t>
      </w:r>
      <w:proofErr w:type="spellEnd"/>
      <w:r w:rsidRPr="003345C0">
        <w:t xml:space="preserve"> </w:t>
      </w:r>
      <w:proofErr w:type="spellStart"/>
      <w:r w:rsidRPr="003345C0">
        <w:t>Behaviour</w:t>
      </w:r>
      <w:proofErr w:type="spellEnd"/>
      <w:r w:rsidRPr="003345C0">
        <w:t xml:space="preserve">, 7(4–5), 293-302. </w:t>
      </w:r>
      <w:proofErr w:type="spellStart"/>
      <w:r w:rsidRPr="003345C0">
        <w:t>Retrieved</w:t>
      </w:r>
      <w:proofErr w:type="spellEnd"/>
      <w:r w:rsidRPr="003345C0">
        <w:t xml:space="preserve"> </w:t>
      </w:r>
      <w:proofErr w:type="spellStart"/>
      <w:r w:rsidRPr="003345C0">
        <w:t>from</w:t>
      </w:r>
      <w:proofErr w:type="spellEnd"/>
      <w:r w:rsidRPr="003345C0">
        <w:t xml:space="preserve"> http://onlinelibrary.wiley.com/doi/10.1002/cb.252/epdf</w:t>
      </w:r>
    </w:p>
    <w:p w14:paraId="7F03A750" w14:textId="77777777" w:rsidR="003345C0" w:rsidRPr="003345C0" w:rsidRDefault="003345C0" w:rsidP="003345C0">
      <w:pPr>
        <w:pStyle w:val="NormalDOKBAT"/>
      </w:pPr>
      <w:r w:rsidRPr="003345C0">
        <w:t xml:space="preserve">Přikrylová, J., &amp; Jahodová, H. (2010). Moderní marketingová komunikace. Praha: </w:t>
      </w:r>
      <w:proofErr w:type="spellStart"/>
      <w:r w:rsidRPr="003345C0">
        <w:t>Grada</w:t>
      </w:r>
      <w:proofErr w:type="spellEnd"/>
      <w:r w:rsidRPr="003345C0">
        <w:t>.</w:t>
      </w:r>
    </w:p>
    <w:p w14:paraId="4A3697A1" w14:textId="77777777" w:rsidR="003345C0" w:rsidRPr="003345C0" w:rsidRDefault="003345C0" w:rsidP="003345C0">
      <w:pPr>
        <w:pStyle w:val="NormalDOKBAT"/>
      </w:pPr>
      <w:proofErr w:type="spellStart"/>
      <w:r w:rsidRPr="003345C0">
        <w:t>Rapp</w:t>
      </w:r>
      <w:proofErr w:type="spellEnd"/>
      <w:r w:rsidRPr="003345C0">
        <w:t xml:space="preserve">, J. et al. (2009). </w:t>
      </w:r>
      <w:proofErr w:type="spellStart"/>
      <w:r w:rsidRPr="003345C0">
        <w:t>Advertising</w:t>
      </w:r>
      <w:proofErr w:type="spellEnd"/>
      <w:r w:rsidRPr="003345C0">
        <w:t xml:space="preserve"> and </w:t>
      </w:r>
      <w:proofErr w:type="spellStart"/>
      <w:r w:rsidRPr="003345C0">
        <w:t>Consumer</w:t>
      </w:r>
      <w:proofErr w:type="spellEnd"/>
      <w:r w:rsidRPr="003345C0">
        <w:t xml:space="preserve"> </w:t>
      </w:r>
      <w:proofErr w:type="spellStart"/>
      <w:r w:rsidRPr="003345C0">
        <w:t>Privacy</w:t>
      </w:r>
      <w:proofErr w:type="spellEnd"/>
      <w:r w:rsidRPr="003345C0">
        <w:t xml:space="preserve">. </w:t>
      </w:r>
      <w:proofErr w:type="spellStart"/>
      <w:r w:rsidRPr="003345C0">
        <w:t>Journal</w:t>
      </w:r>
      <w:proofErr w:type="spellEnd"/>
      <w:r w:rsidRPr="003345C0">
        <w:t xml:space="preserve"> </w:t>
      </w:r>
      <w:proofErr w:type="spellStart"/>
      <w:r w:rsidRPr="003345C0">
        <w:t>of</w:t>
      </w:r>
      <w:proofErr w:type="spellEnd"/>
      <w:r w:rsidRPr="003345C0">
        <w:t xml:space="preserve"> </w:t>
      </w:r>
      <w:proofErr w:type="spellStart"/>
      <w:r w:rsidRPr="003345C0">
        <w:t>Advertising</w:t>
      </w:r>
      <w:proofErr w:type="spellEnd"/>
      <w:r w:rsidRPr="003345C0">
        <w:t xml:space="preserve">, 38(4), 51-61. </w:t>
      </w:r>
      <w:proofErr w:type="spellStart"/>
      <w:r w:rsidRPr="003345C0">
        <w:t>Retrieved</w:t>
      </w:r>
      <w:proofErr w:type="spellEnd"/>
      <w:r w:rsidRPr="003345C0">
        <w:t xml:space="preserve"> </w:t>
      </w:r>
      <w:proofErr w:type="spellStart"/>
      <w:r w:rsidRPr="003345C0">
        <w:t>from</w:t>
      </w:r>
      <w:proofErr w:type="spellEnd"/>
      <w:r w:rsidRPr="003345C0">
        <w:t xml:space="preserve"> http://search.proquest.com/docview/236508640/fulltextPDF?accountid=15518</w:t>
      </w:r>
    </w:p>
    <w:p w14:paraId="2B63E729" w14:textId="77777777" w:rsidR="003345C0" w:rsidRPr="003345C0" w:rsidRDefault="003345C0" w:rsidP="003345C0">
      <w:pPr>
        <w:pStyle w:val="NormalDOKBAT"/>
      </w:pPr>
      <w:proofErr w:type="spellStart"/>
      <w:r w:rsidRPr="003345C0">
        <w:t>Ries</w:t>
      </w:r>
      <w:proofErr w:type="spellEnd"/>
      <w:r w:rsidRPr="003345C0">
        <w:t xml:space="preserve">, A. (2006). </w:t>
      </w:r>
      <w:proofErr w:type="spellStart"/>
      <w:r w:rsidRPr="003345C0">
        <w:t>Understanding</w:t>
      </w:r>
      <w:proofErr w:type="spellEnd"/>
      <w:r w:rsidRPr="003345C0">
        <w:t xml:space="preserve"> Marketing Psychology and </w:t>
      </w:r>
      <w:proofErr w:type="spellStart"/>
      <w:r w:rsidRPr="003345C0">
        <w:t>the</w:t>
      </w:r>
      <w:proofErr w:type="spellEnd"/>
      <w:r w:rsidRPr="003345C0">
        <w:t xml:space="preserve"> Halo </w:t>
      </w:r>
      <w:proofErr w:type="spellStart"/>
      <w:r w:rsidRPr="003345C0">
        <w:t>Effect</w:t>
      </w:r>
      <w:proofErr w:type="spellEnd"/>
      <w:r w:rsidRPr="003345C0">
        <w:t xml:space="preserve">. </w:t>
      </w:r>
      <w:proofErr w:type="spellStart"/>
      <w:r w:rsidRPr="003345C0">
        <w:t>Health</w:t>
      </w:r>
      <w:proofErr w:type="spellEnd"/>
      <w:r w:rsidRPr="003345C0">
        <w:t xml:space="preserve"> Care </w:t>
      </w:r>
      <w:proofErr w:type="spellStart"/>
      <w:r w:rsidRPr="003345C0">
        <w:t>Strategic</w:t>
      </w:r>
      <w:proofErr w:type="spellEnd"/>
      <w:r w:rsidRPr="003345C0">
        <w:t xml:space="preserve"> Management, 24(6), 9. </w:t>
      </w:r>
      <w:proofErr w:type="spellStart"/>
      <w:r w:rsidRPr="003345C0">
        <w:t>Retrieved</w:t>
      </w:r>
      <w:proofErr w:type="spellEnd"/>
      <w:r w:rsidRPr="003345C0">
        <w:t xml:space="preserve"> </w:t>
      </w:r>
      <w:proofErr w:type="spellStart"/>
      <w:r w:rsidRPr="003345C0">
        <w:t>from</w:t>
      </w:r>
      <w:proofErr w:type="spellEnd"/>
      <w:r w:rsidRPr="003345C0">
        <w:t xml:space="preserve"> http://search.proquest.com.proxy.k.utb.cz/docview/226924778?pq-origsite=summon</w:t>
      </w:r>
    </w:p>
    <w:p w14:paraId="32A7EA69" w14:textId="77777777" w:rsidR="003345C0" w:rsidRPr="003345C0" w:rsidRDefault="003345C0" w:rsidP="003345C0">
      <w:pPr>
        <w:pStyle w:val="NormalDOKBAT"/>
      </w:pPr>
      <w:r w:rsidRPr="003345C0">
        <w:t xml:space="preserve">Ulman, Y. I., </w:t>
      </w:r>
      <w:proofErr w:type="spellStart"/>
      <w:r w:rsidRPr="003345C0">
        <w:t>Cakar</w:t>
      </w:r>
      <w:proofErr w:type="spellEnd"/>
      <w:r w:rsidRPr="003345C0">
        <w:t xml:space="preserve">, T., &amp; </w:t>
      </w:r>
      <w:proofErr w:type="spellStart"/>
      <w:r w:rsidRPr="003345C0">
        <w:t>Yildiz</w:t>
      </w:r>
      <w:proofErr w:type="spellEnd"/>
      <w:r w:rsidRPr="003345C0">
        <w:t xml:space="preserve">, G. (2015). </w:t>
      </w:r>
      <w:proofErr w:type="spellStart"/>
      <w:r w:rsidRPr="003345C0">
        <w:t>Ethical</w:t>
      </w:r>
      <w:proofErr w:type="spellEnd"/>
      <w:r w:rsidRPr="003345C0">
        <w:t xml:space="preserve"> </w:t>
      </w:r>
      <w:proofErr w:type="spellStart"/>
      <w:r w:rsidRPr="003345C0">
        <w:t>Issues</w:t>
      </w:r>
      <w:proofErr w:type="spellEnd"/>
      <w:r w:rsidRPr="003345C0">
        <w:t xml:space="preserve"> in </w:t>
      </w:r>
      <w:proofErr w:type="spellStart"/>
      <w:r w:rsidRPr="003345C0">
        <w:t>Neuromarketing</w:t>
      </w:r>
      <w:proofErr w:type="spellEnd"/>
      <w:r w:rsidRPr="003345C0">
        <w:t xml:space="preserve">: “I </w:t>
      </w:r>
      <w:proofErr w:type="spellStart"/>
      <w:r w:rsidRPr="003345C0">
        <w:t>Consume</w:t>
      </w:r>
      <w:proofErr w:type="spellEnd"/>
      <w:r w:rsidRPr="003345C0">
        <w:t xml:space="preserve">, </w:t>
      </w:r>
      <w:proofErr w:type="spellStart"/>
      <w:r w:rsidRPr="003345C0">
        <w:t>Therefore</w:t>
      </w:r>
      <w:proofErr w:type="spellEnd"/>
      <w:r w:rsidRPr="003345C0">
        <w:t xml:space="preserve"> I </w:t>
      </w:r>
      <w:proofErr w:type="spellStart"/>
      <w:r w:rsidRPr="003345C0">
        <w:t>am</w:t>
      </w:r>
      <w:proofErr w:type="spellEnd"/>
      <w:r w:rsidRPr="003345C0">
        <w:t xml:space="preserve">!”. Science and </w:t>
      </w:r>
      <w:proofErr w:type="spellStart"/>
      <w:r w:rsidRPr="003345C0">
        <w:t>Engineering</w:t>
      </w:r>
      <w:proofErr w:type="spellEnd"/>
      <w:r w:rsidRPr="003345C0">
        <w:t xml:space="preserve"> </w:t>
      </w:r>
      <w:proofErr w:type="spellStart"/>
      <w:r w:rsidRPr="003345C0">
        <w:t>Ethics</w:t>
      </w:r>
      <w:proofErr w:type="spellEnd"/>
      <w:r w:rsidRPr="003345C0">
        <w:t xml:space="preserve">, 21(5), 1271-1284. </w:t>
      </w:r>
      <w:proofErr w:type="spellStart"/>
      <w:r w:rsidRPr="003345C0">
        <w:t>Retrieved</w:t>
      </w:r>
      <w:proofErr w:type="spellEnd"/>
      <w:r w:rsidRPr="003345C0">
        <w:t xml:space="preserve"> </w:t>
      </w:r>
      <w:proofErr w:type="spellStart"/>
      <w:r w:rsidRPr="003345C0">
        <w:t>from</w:t>
      </w:r>
      <w:proofErr w:type="spellEnd"/>
      <w:r w:rsidRPr="003345C0">
        <w:t xml:space="preserve"> http://download.springer.com/static/pdf/641/art%253A10.1007%252Fs11948-014-9581-5.pdf?originUrl=http%3A%2F%2Flink.springer.com%2Farticle%2F10.1007%2Fs11948-014-9581-5&amp;token2=exp=1449666440~acl=%2Fstatic%2Fpdf%2F641%2Fart%25253A10.1007%25252Fs11948-014-9581-5.pdf%3ForiginUrl%3Dhttp%253A%252F%252Flink.springer.com%252Farticle%252F10.1007%252Fs11948-014-9581-5*~hmac=5eb019bb29f6a02662bce26e48b52c73d1321054b357906f440a12a241a9ba29</w:t>
      </w:r>
    </w:p>
    <w:p w14:paraId="6ED881CD" w14:textId="77777777" w:rsidR="003345C0" w:rsidRPr="003345C0" w:rsidRDefault="003345C0" w:rsidP="003345C0">
      <w:pPr>
        <w:pStyle w:val="NormalDOKBAT"/>
      </w:pPr>
      <w:r w:rsidRPr="003345C0">
        <w:t xml:space="preserve">Vesecký, Z. (2014). Moderní </w:t>
      </w:r>
      <w:proofErr w:type="spellStart"/>
      <w:r w:rsidRPr="003345C0">
        <w:t>neuromarketing</w:t>
      </w:r>
      <w:proofErr w:type="spellEnd"/>
      <w:r w:rsidRPr="003345C0">
        <w:t xml:space="preserve"> funguje i v malých obchodech. A skoro zadarmo. </w:t>
      </w:r>
      <w:proofErr w:type="spellStart"/>
      <w:r w:rsidRPr="003345C0">
        <w:t>Retrieved</w:t>
      </w:r>
      <w:proofErr w:type="spellEnd"/>
      <w:r w:rsidRPr="003345C0">
        <w:t xml:space="preserve"> </w:t>
      </w:r>
      <w:proofErr w:type="spellStart"/>
      <w:r w:rsidRPr="003345C0">
        <w:t>January</w:t>
      </w:r>
      <w:proofErr w:type="spellEnd"/>
      <w:r w:rsidRPr="003345C0">
        <w:t xml:space="preserve"> 8, 2014, </w:t>
      </w:r>
      <w:proofErr w:type="spellStart"/>
      <w:r w:rsidRPr="003345C0">
        <w:t>from</w:t>
      </w:r>
      <w:proofErr w:type="spellEnd"/>
      <w:r w:rsidRPr="003345C0">
        <w:t xml:space="preserve"> http://</w:t>
      </w:r>
      <w:proofErr w:type="gramStart"/>
      <w:r w:rsidRPr="003345C0">
        <w:t>www</w:t>
      </w:r>
      <w:proofErr w:type="gramEnd"/>
      <w:r w:rsidRPr="003345C0">
        <w:t>.</w:t>
      </w:r>
      <w:proofErr w:type="gramStart"/>
      <w:r w:rsidRPr="003345C0">
        <w:t>podnikatel</w:t>
      </w:r>
      <w:proofErr w:type="gramEnd"/>
      <w:r w:rsidRPr="003345C0">
        <w:t>.cz/clanky/moderni-neuromarketing-funguje-i-v-malych-obchodech-a-skoro-zadarmo/</w:t>
      </w:r>
    </w:p>
    <w:p w14:paraId="02F89681" w14:textId="77777777" w:rsidR="003345C0" w:rsidRPr="003345C0" w:rsidRDefault="003345C0" w:rsidP="003345C0">
      <w:pPr>
        <w:pStyle w:val="NormalDOKBAT"/>
      </w:pPr>
      <w:r w:rsidRPr="003345C0">
        <w:t xml:space="preserve">Vysekalová, J. (2004). Psychologie spotřebitele: Jak zákazníci nakupují. Praha: </w:t>
      </w:r>
      <w:proofErr w:type="spellStart"/>
      <w:r w:rsidRPr="003345C0">
        <w:t>Grada</w:t>
      </w:r>
      <w:proofErr w:type="spellEnd"/>
      <w:r w:rsidRPr="003345C0">
        <w:t>.</w:t>
      </w:r>
    </w:p>
    <w:p w14:paraId="15B27E40" w14:textId="77777777" w:rsidR="003345C0" w:rsidRPr="003345C0" w:rsidRDefault="003345C0" w:rsidP="003345C0">
      <w:pPr>
        <w:pStyle w:val="NormalDOKBAT"/>
      </w:pPr>
      <w:r w:rsidRPr="003345C0">
        <w:t xml:space="preserve">Vysekalová, J. et al. (2014). Emoce v marketingu: Jak oslovit srdce zákazníka. Praha: </w:t>
      </w:r>
      <w:proofErr w:type="spellStart"/>
      <w:r w:rsidRPr="003345C0">
        <w:t>Grada</w:t>
      </w:r>
      <w:proofErr w:type="spellEnd"/>
      <w:r w:rsidRPr="003345C0">
        <w:t>.</w:t>
      </w:r>
    </w:p>
    <w:p w14:paraId="7BA2173E" w14:textId="77777777" w:rsidR="003345C0" w:rsidRPr="003345C0" w:rsidRDefault="003345C0" w:rsidP="003345C0">
      <w:pPr>
        <w:pStyle w:val="NormalDOKBAT"/>
      </w:pPr>
      <w:r w:rsidRPr="003345C0">
        <w:t xml:space="preserve">Vysekalová, J. et al. (2011). Chování zákazníka: Jak odkrýt tajemství „černé skříňky“. Praha: </w:t>
      </w:r>
      <w:proofErr w:type="spellStart"/>
      <w:r w:rsidRPr="003345C0">
        <w:t>Grada</w:t>
      </w:r>
      <w:proofErr w:type="spellEnd"/>
      <w:r w:rsidRPr="003345C0">
        <w:t>.</w:t>
      </w:r>
    </w:p>
    <w:p w14:paraId="1462ACFF" w14:textId="77777777" w:rsidR="003345C0" w:rsidRPr="003345C0" w:rsidRDefault="003345C0" w:rsidP="003345C0">
      <w:pPr>
        <w:pStyle w:val="NormalDOKBAT"/>
      </w:pPr>
      <w:r w:rsidRPr="003345C0">
        <w:t xml:space="preserve">Wilson, R. M., </w:t>
      </w:r>
      <w:proofErr w:type="spellStart"/>
      <w:r w:rsidRPr="003345C0">
        <w:t>Gaines</w:t>
      </w:r>
      <w:proofErr w:type="spellEnd"/>
      <w:r w:rsidRPr="003345C0">
        <w:t xml:space="preserve">, J., &amp; </w:t>
      </w:r>
      <w:proofErr w:type="spellStart"/>
      <w:r w:rsidRPr="003345C0">
        <w:t>Hill</w:t>
      </w:r>
      <w:proofErr w:type="spellEnd"/>
      <w:r w:rsidRPr="003345C0">
        <w:t xml:space="preserve">, R. P. (2008). </w:t>
      </w:r>
      <w:proofErr w:type="spellStart"/>
      <w:r w:rsidRPr="003345C0">
        <w:t>Neuromarketing</w:t>
      </w:r>
      <w:proofErr w:type="spellEnd"/>
      <w:r w:rsidRPr="003345C0">
        <w:t xml:space="preserve"> and </w:t>
      </w:r>
      <w:proofErr w:type="spellStart"/>
      <w:r w:rsidRPr="003345C0">
        <w:t>Consumer</w:t>
      </w:r>
      <w:proofErr w:type="spellEnd"/>
      <w:r w:rsidRPr="003345C0">
        <w:t xml:space="preserve"> Free </w:t>
      </w:r>
      <w:proofErr w:type="spellStart"/>
      <w:r w:rsidRPr="003345C0">
        <w:t>Will</w:t>
      </w:r>
      <w:proofErr w:type="spellEnd"/>
      <w:r w:rsidRPr="003345C0">
        <w:t xml:space="preserve">. </w:t>
      </w:r>
      <w:proofErr w:type="spellStart"/>
      <w:r w:rsidRPr="003345C0">
        <w:t>The</w:t>
      </w:r>
      <w:proofErr w:type="spellEnd"/>
      <w:r w:rsidRPr="003345C0">
        <w:t xml:space="preserve"> </w:t>
      </w:r>
      <w:proofErr w:type="spellStart"/>
      <w:r w:rsidRPr="003345C0">
        <w:t>Journal</w:t>
      </w:r>
      <w:proofErr w:type="spellEnd"/>
      <w:r w:rsidRPr="003345C0">
        <w:t xml:space="preserve"> </w:t>
      </w:r>
      <w:proofErr w:type="spellStart"/>
      <w:r w:rsidRPr="003345C0">
        <w:t>of</w:t>
      </w:r>
      <w:proofErr w:type="spellEnd"/>
      <w:r w:rsidRPr="003345C0">
        <w:t xml:space="preserve"> </w:t>
      </w:r>
      <w:proofErr w:type="spellStart"/>
      <w:r w:rsidRPr="003345C0">
        <w:t>Consumer</w:t>
      </w:r>
      <w:proofErr w:type="spellEnd"/>
      <w:r w:rsidRPr="003345C0">
        <w:t xml:space="preserve"> </w:t>
      </w:r>
      <w:proofErr w:type="spellStart"/>
      <w:r w:rsidRPr="003345C0">
        <w:t>Affairs</w:t>
      </w:r>
      <w:proofErr w:type="spellEnd"/>
      <w:r w:rsidRPr="003345C0">
        <w:t xml:space="preserve">, 42(3), 389-410. </w:t>
      </w:r>
      <w:proofErr w:type="spellStart"/>
      <w:r w:rsidRPr="003345C0">
        <w:t>Retrieved</w:t>
      </w:r>
      <w:proofErr w:type="spellEnd"/>
      <w:r w:rsidRPr="003345C0">
        <w:t xml:space="preserve"> </w:t>
      </w:r>
      <w:proofErr w:type="spellStart"/>
      <w:r w:rsidRPr="003345C0">
        <w:t>from</w:t>
      </w:r>
      <w:proofErr w:type="spellEnd"/>
      <w:r w:rsidRPr="003345C0">
        <w:t xml:space="preserve"> http://citeseerx.ist.psu.edu/viewdoc/download?doi=10.1.1.462.4348&amp;rep=rep1&amp;type=pdf</w:t>
      </w:r>
    </w:p>
    <w:p w14:paraId="289375B3" w14:textId="77777777" w:rsidR="005209CF" w:rsidRPr="00073F9C" w:rsidRDefault="003345C0" w:rsidP="000C7F4D">
      <w:pPr>
        <w:pStyle w:val="NormalDOKBAT"/>
      </w:pPr>
      <w:r w:rsidRPr="003345C0">
        <w:t>Zamazalová, M. et al. (2010). Marketing. Praha: C. H. Beck.</w:t>
      </w:r>
    </w:p>
    <w:p w14:paraId="3C171D4F" w14:textId="77777777" w:rsidR="005209CF" w:rsidRPr="009E21E8" w:rsidRDefault="00065F43">
      <w:pPr>
        <w:spacing w:before="240"/>
        <w:rPr>
          <w:lang w:val="en-GB"/>
        </w:rPr>
      </w:pPr>
      <w:r w:rsidRPr="009E21E8">
        <w:rPr>
          <w:rFonts w:ascii="Times New Roman" w:eastAsia="Times New Roman" w:hAnsi="Times New Roman" w:cs="Times New Roman"/>
          <w:b/>
          <w:sz w:val="24"/>
          <w:lang w:val="en-GB"/>
        </w:rPr>
        <w:t>Contact information</w:t>
      </w:r>
    </w:p>
    <w:p w14:paraId="5DCC2BE6" w14:textId="77777777" w:rsidR="005209CF" w:rsidRPr="009E21E8" w:rsidRDefault="00452113" w:rsidP="006A0C27">
      <w:pPr>
        <w:pStyle w:val="ContactinformationDOKBAT"/>
        <w:rPr>
          <w:lang w:val="en-GB"/>
        </w:rPr>
      </w:pPr>
      <w:proofErr w:type="spellStart"/>
      <w:r w:rsidRPr="009E21E8">
        <w:rPr>
          <w:lang w:val="en-GB"/>
        </w:rPr>
        <w:t>Ing</w:t>
      </w:r>
      <w:proofErr w:type="spellEnd"/>
      <w:r w:rsidRPr="009E21E8">
        <w:rPr>
          <w:lang w:val="en-GB"/>
        </w:rPr>
        <w:t>. Jana Durďáková</w:t>
      </w:r>
    </w:p>
    <w:p w14:paraId="7CBD0C57" w14:textId="77777777" w:rsidR="00452113" w:rsidRPr="009E21E8" w:rsidRDefault="00452113" w:rsidP="00452113">
      <w:pPr>
        <w:pStyle w:val="ContactinformationDOKBAT"/>
        <w:rPr>
          <w:lang w:val="en-GB"/>
        </w:rPr>
      </w:pPr>
      <w:r w:rsidRPr="009E21E8">
        <w:rPr>
          <w:lang w:val="en-GB"/>
        </w:rPr>
        <w:t xml:space="preserve">Tomas Bata University in </w:t>
      </w:r>
      <w:proofErr w:type="spellStart"/>
      <w:r w:rsidRPr="009E21E8">
        <w:rPr>
          <w:lang w:val="en-GB"/>
        </w:rPr>
        <w:t>Zlín</w:t>
      </w:r>
      <w:proofErr w:type="spellEnd"/>
    </w:p>
    <w:p w14:paraId="7B8F541F" w14:textId="77777777" w:rsidR="00452113" w:rsidRPr="009E21E8" w:rsidRDefault="00452113" w:rsidP="00452113">
      <w:pPr>
        <w:pStyle w:val="ContactinformationDOKBAT"/>
        <w:rPr>
          <w:lang w:val="en-GB"/>
        </w:rPr>
      </w:pPr>
      <w:r w:rsidRPr="009E21E8">
        <w:rPr>
          <w:lang w:val="en-GB"/>
        </w:rPr>
        <w:t>Faculty of Management and Economics</w:t>
      </w:r>
    </w:p>
    <w:p w14:paraId="449B2678" w14:textId="77777777" w:rsidR="00452113" w:rsidRPr="009E21E8" w:rsidRDefault="00452113" w:rsidP="00452113">
      <w:pPr>
        <w:pStyle w:val="ContactinformationDOKBAT"/>
        <w:rPr>
          <w:lang w:val="en-GB"/>
        </w:rPr>
      </w:pPr>
      <w:proofErr w:type="spellStart"/>
      <w:r w:rsidRPr="009E21E8">
        <w:rPr>
          <w:lang w:val="en-GB"/>
        </w:rPr>
        <w:t>Mostní</w:t>
      </w:r>
      <w:proofErr w:type="spellEnd"/>
      <w:r w:rsidRPr="009E21E8">
        <w:rPr>
          <w:lang w:val="en-GB"/>
        </w:rPr>
        <w:t xml:space="preserve"> 5139</w:t>
      </w:r>
    </w:p>
    <w:p w14:paraId="0F1F9127" w14:textId="77777777" w:rsidR="00452113" w:rsidRPr="009E21E8" w:rsidRDefault="00452113" w:rsidP="00452113">
      <w:pPr>
        <w:pStyle w:val="ContactinformationDOKBAT"/>
        <w:rPr>
          <w:lang w:val="en-GB"/>
        </w:rPr>
      </w:pPr>
      <w:r w:rsidRPr="009E21E8">
        <w:rPr>
          <w:lang w:val="en-GB"/>
        </w:rPr>
        <w:t xml:space="preserve">760 01 </w:t>
      </w:r>
      <w:proofErr w:type="spellStart"/>
      <w:r w:rsidRPr="009E21E8">
        <w:rPr>
          <w:lang w:val="en-GB"/>
        </w:rPr>
        <w:t>Zlín</w:t>
      </w:r>
      <w:proofErr w:type="spellEnd"/>
    </w:p>
    <w:p w14:paraId="49104A8D" w14:textId="77777777" w:rsidR="00532CBA" w:rsidRPr="009E21E8" w:rsidRDefault="00532CBA" w:rsidP="00532CBA">
      <w:pPr>
        <w:pStyle w:val="ContactinformationDOKBAT"/>
        <w:rPr>
          <w:lang w:val="en-GB"/>
        </w:rPr>
      </w:pPr>
      <w:r w:rsidRPr="009E21E8">
        <w:rPr>
          <w:lang w:val="en-GB"/>
        </w:rPr>
        <w:t>﻿Tel.: +420 576 032 120</w:t>
      </w:r>
    </w:p>
    <w:p w14:paraId="1108E4B5" w14:textId="77777777" w:rsidR="005209CF" w:rsidRPr="009E21E8" w:rsidRDefault="00065F43" w:rsidP="009344D1">
      <w:pPr>
        <w:pStyle w:val="ContactinformationDOKBAT"/>
        <w:rPr>
          <w:lang w:val="en-GB"/>
        </w:rPr>
      </w:pPr>
      <w:r w:rsidRPr="009E21E8">
        <w:rPr>
          <w:lang w:val="en-GB"/>
        </w:rPr>
        <w:t>E-mail</w:t>
      </w:r>
      <w:r w:rsidR="00532CBA" w:rsidRPr="009E21E8">
        <w:rPr>
          <w:lang w:val="en-GB"/>
        </w:rPr>
        <w:t>: durdakova@fame.utb.cz</w:t>
      </w:r>
    </w:p>
    <w:sectPr w:rsidR="005209CF" w:rsidRPr="009E21E8">
      <w:pgSz w:w="11906" w:h="16838"/>
      <w:pgMar w:top="1418" w:right="1418" w:bottom="1418" w:left="1418" w:header="708" w:footer="708"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D3588"/>
    <w:multiLevelType w:val="multilevel"/>
    <w:tmpl w:val="2CE4A988"/>
    <w:lvl w:ilvl="0">
      <w:start w:val="1"/>
      <w:numFmt w:val="decimal"/>
      <w:pStyle w:val="TitleofchapterDOKBAT"/>
      <w:lvlText w:val="%1"/>
      <w:lvlJc w:val="left"/>
      <w:pPr>
        <w:ind w:left="432" w:firstLine="0"/>
      </w:pPr>
      <w:rPr>
        <w:vertAlign w:val="baseline"/>
      </w:rPr>
    </w:lvl>
    <w:lvl w:ilvl="1">
      <w:start w:val="1"/>
      <w:numFmt w:val="decimal"/>
      <w:pStyle w:val="TitleofsubchapterDOKBAT"/>
      <w:lvlText w:val="%1.%2"/>
      <w:lvlJc w:val="left"/>
      <w:pPr>
        <w:ind w:left="454" w:firstLine="0"/>
      </w:pPr>
      <w:rPr>
        <w:vertAlign w:val="baseline"/>
      </w:rPr>
    </w:lvl>
    <w:lvl w:ilvl="2">
      <w:start w:val="1"/>
      <w:numFmt w:val="decimal"/>
      <w:lvlText w:val="%1.%2.%3"/>
      <w:lvlJc w:val="left"/>
      <w:pPr>
        <w:ind w:left="720" w:firstLine="0"/>
      </w:pPr>
      <w:rPr>
        <w:vertAlign w:val="baseline"/>
      </w:rPr>
    </w:lvl>
    <w:lvl w:ilvl="3">
      <w:start w:val="1"/>
      <w:numFmt w:val="decimal"/>
      <w:lvlText w:val="%1.%2.%3.%4"/>
      <w:lvlJc w:val="left"/>
      <w:pPr>
        <w:ind w:left="864" w:firstLine="0"/>
      </w:pPr>
      <w:rPr>
        <w:vertAlign w:val="baseline"/>
      </w:rPr>
    </w:lvl>
    <w:lvl w:ilvl="4">
      <w:start w:val="1"/>
      <w:numFmt w:val="decimal"/>
      <w:lvlText w:val="%1.%2.%3.%4.%5"/>
      <w:lvlJc w:val="left"/>
      <w:pPr>
        <w:ind w:left="1008" w:firstLine="0"/>
      </w:pPr>
      <w:rPr>
        <w:vertAlign w:val="baseline"/>
      </w:rPr>
    </w:lvl>
    <w:lvl w:ilvl="5">
      <w:start w:val="1"/>
      <w:numFmt w:val="decimal"/>
      <w:lvlText w:val="%1.%2.%3.%4.%5.%6"/>
      <w:lvlJc w:val="left"/>
      <w:pPr>
        <w:ind w:left="1152" w:firstLine="0"/>
      </w:pPr>
      <w:rPr>
        <w:vertAlign w:val="baseline"/>
      </w:rPr>
    </w:lvl>
    <w:lvl w:ilvl="6">
      <w:start w:val="1"/>
      <w:numFmt w:val="decimal"/>
      <w:lvlText w:val="%1.%2.%3.%4.%5.%6.%7"/>
      <w:lvlJc w:val="left"/>
      <w:pPr>
        <w:ind w:left="1296" w:firstLine="0"/>
      </w:pPr>
      <w:rPr>
        <w:vertAlign w:val="baseline"/>
      </w:rPr>
    </w:lvl>
    <w:lvl w:ilvl="7">
      <w:start w:val="1"/>
      <w:numFmt w:val="decimal"/>
      <w:lvlText w:val="%1.%2.%3.%4.%5.%6.%7.%8"/>
      <w:lvlJc w:val="left"/>
      <w:pPr>
        <w:ind w:left="1440" w:firstLine="0"/>
      </w:pPr>
      <w:rPr>
        <w:vertAlign w:val="baseline"/>
      </w:rPr>
    </w:lvl>
    <w:lvl w:ilvl="8">
      <w:start w:val="1"/>
      <w:numFmt w:val="decimal"/>
      <w:lvlText w:val="%1.%2.%3.%4.%5.%6.%7.%8.%9"/>
      <w:lvlJc w:val="left"/>
      <w:pPr>
        <w:ind w:left="1584" w:firstLine="0"/>
      </w:pPr>
      <w:rPr>
        <w:vertAlign w:val="baseline"/>
      </w:rPr>
    </w:lvl>
  </w:abstractNum>
  <w:abstractNum w:abstractNumId="1" w15:restartNumberingAfterBreak="0">
    <w:nsid w:val="178445BE"/>
    <w:multiLevelType w:val="hybridMultilevel"/>
    <w:tmpl w:val="A08A620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23DC6EBB"/>
    <w:multiLevelType w:val="hybridMultilevel"/>
    <w:tmpl w:val="AAB2F68C"/>
    <w:lvl w:ilvl="0" w:tplc="F4726D5C">
      <w:numFmt w:val="bullet"/>
      <w:lvlText w:val="-"/>
      <w:lvlJc w:val="left"/>
      <w:pPr>
        <w:ind w:left="720" w:hanging="360"/>
      </w:pPr>
      <w:rPr>
        <w:rFonts w:ascii="Times New Roman" w:eastAsiaTheme="minorHAnsi"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36ED7056"/>
    <w:multiLevelType w:val="hybridMultilevel"/>
    <w:tmpl w:val="BA2CB1C8"/>
    <w:lvl w:ilvl="0" w:tplc="F4726D5C">
      <w:numFmt w:val="bullet"/>
      <w:lvlText w:val="-"/>
      <w:lvlJc w:val="left"/>
      <w:pPr>
        <w:ind w:left="720" w:hanging="360"/>
      </w:pPr>
      <w:rPr>
        <w:rFonts w:ascii="Times New Roman" w:eastAsiaTheme="minorHAnsi"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571C071C"/>
    <w:multiLevelType w:val="hybridMultilevel"/>
    <w:tmpl w:val="010EDA8E"/>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15:restartNumberingAfterBreak="0">
    <w:nsid w:val="74F9478A"/>
    <w:multiLevelType w:val="hybridMultilevel"/>
    <w:tmpl w:val="B96CE08A"/>
    <w:lvl w:ilvl="0" w:tplc="F4726D5C">
      <w:numFmt w:val="bullet"/>
      <w:lvlText w:val="-"/>
      <w:lvlJc w:val="left"/>
      <w:pPr>
        <w:ind w:left="720" w:hanging="360"/>
      </w:pPr>
      <w:rPr>
        <w:rFonts w:ascii="Times New Roman" w:eastAsiaTheme="minorHAnsi"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78A408B6"/>
    <w:multiLevelType w:val="multilevel"/>
    <w:tmpl w:val="B33EC7B4"/>
    <w:lvl w:ilvl="0">
      <w:start w:val="1"/>
      <w:numFmt w:val="decimal"/>
      <w:lvlText w:val="%1."/>
      <w:lvlJc w:val="left"/>
      <w:pPr>
        <w:ind w:left="851" w:firstLine="284"/>
      </w:pPr>
      <w:rPr>
        <w:vertAlign w:val="baseline"/>
      </w:rPr>
    </w:lvl>
    <w:lvl w:ilvl="1">
      <w:start w:val="1"/>
      <w:numFmt w:val="lowerLetter"/>
      <w:lvlText w:val="%2."/>
      <w:lvlJc w:val="left"/>
      <w:pPr>
        <w:ind w:left="1440" w:firstLine="1080"/>
      </w:pPr>
      <w:rPr>
        <w:vertAlign w:val="baseline"/>
      </w:rPr>
    </w:lvl>
    <w:lvl w:ilvl="2">
      <w:start w:val="1"/>
      <w:numFmt w:val="lowerRoman"/>
      <w:lvlText w:val="%3."/>
      <w:lvlJc w:val="right"/>
      <w:pPr>
        <w:ind w:left="2160" w:firstLine="1980"/>
      </w:pPr>
      <w:rPr>
        <w:vertAlign w:val="baseline"/>
      </w:rPr>
    </w:lvl>
    <w:lvl w:ilvl="3">
      <w:start w:val="1"/>
      <w:numFmt w:val="decimal"/>
      <w:lvlText w:val="%4."/>
      <w:lvlJc w:val="left"/>
      <w:pPr>
        <w:ind w:left="2880" w:firstLine="2520"/>
      </w:pPr>
      <w:rPr>
        <w:vertAlign w:val="baseline"/>
      </w:rPr>
    </w:lvl>
    <w:lvl w:ilvl="4">
      <w:start w:val="1"/>
      <w:numFmt w:val="lowerLetter"/>
      <w:lvlText w:val="%5."/>
      <w:lvlJc w:val="left"/>
      <w:pPr>
        <w:ind w:left="3600" w:firstLine="3240"/>
      </w:pPr>
      <w:rPr>
        <w:vertAlign w:val="baseline"/>
      </w:rPr>
    </w:lvl>
    <w:lvl w:ilvl="5">
      <w:start w:val="1"/>
      <w:numFmt w:val="lowerRoman"/>
      <w:lvlText w:val="%6."/>
      <w:lvlJc w:val="right"/>
      <w:pPr>
        <w:ind w:left="4320" w:firstLine="4140"/>
      </w:pPr>
      <w:rPr>
        <w:vertAlign w:val="baseline"/>
      </w:rPr>
    </w:lvl>
    <w:lvl w:ilvl="6">
      <w:start w:val="1"/>
      <w:numFmt w:val="decimal"/>
      <w:lvlText w:val="%7."/>
      <w:lvlJc w:val="left"/>
      <w:pPr>
        <w:ind w:left="5040" w:firstLine="4680"/>
      </w:pPr>
      <w:rPr>
        <w:vertAlign w:val="baseline"/>
      </w:rPr>
    </w:lvl>
    <w:lvl w:ilvl="7">
      <w:start w:val="1"/>
      <w:numFmt w:val="lowerLetter"/>
      <w:lvlText w:val="%8."/>
      <w:lvlJc w:val="left"/>
      <w:pPr>
        <w:ind w:left="5760" w:firstLine="5400"/>
      </w:pPr>
      <w:rPr>
        <w:vertAlign w:val="baseline"/>
      </w:rPr>
    </w:lvl>
    <w:lvl w:ilvl="8">
      <w:start w:val="1"/>
      <w:numFmt w:val="lowerRoman"/>
      <w:lvlText w:val="%9."/>
      <w:lvlJc w:val="right"/>
      <w:pPr>
        <w:ind w:left="6480" w:firstLine="6300"/>
      </w:pPr>
      <w:rPr>
        <w:vertAlign w:val="baseline"/>
      </w:rPr>
    </w:lvl>
  </w:abstractNum>
  <w:num w:numId="1">
    <w:abstractNumId w:val="6"/>
  </w:num>
  <w:num w:numId="2">
    <w:abstractNumId w:val="0"/>
  </w:num>
  <w:num w:numId="3">
    <w:abstractNumId w:val="4"/>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2"/>
  </w:num>
  <w:num w:numId="11">
    <w:abstractNumId w:val="3"/>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formatting="1" w:enforcement="1" w:cryptProviderType="rsaAES" w:cryptAlgorithmClass="hash" w:cryptAlgorithmType="typeAny" w:cryptAlgorithmSid="14" w:cryptSpinCount="100000" w:hash="vfB9fcbwFd0VwfGyjZyNrP+2RJt8phg8hOnz3mFrWN/GH8ZEF68wB5V2VTWLtzgE3lSiALjuApCPYNDn+t9FcA==" w:salt="ZcPsXkJf+CkxtJCG+h1Fdg=="/>
  <w:styleLockQFSet/>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09CF"/>
    <w:rsid w:val="0002628E"/>
    <w:rsid w:val="00026A86"/>
    <w:rsid w:val="000349C9"/>
    <w:rsid w:val="000430CA"/>
    <w:rsid w:val="000648F5"/>
    <w:rsid w:val="00065F43"/>
    <w:rsid w:val="00073F9C"/>
    <w:rsid w:val="000742FA"/>
    <w:rsid w:val="000808CC"/>
    <w:rsid w:val="000841A5"/>
    <w:rsid w:val="000965B3"/>
    <w:rsid w:val="000B7A46"/>
    <w:rsid w:val="000C7F4D"/>
    <w:rsid w:val="000E397A"/>
    <w:rsid w:val="000E4A30"/>
    <w:rsid w:val="000F40E0"/>
    <w:rsid w:val="001020AA"/>
    <w:rsid w:val="00126F2A"/>
    <w:rsid w:val="00136032"/>
    <w:rsid w:val="00152346"/>
    <w:rsid w:val="00180568"/>
    <w:rsid w:val="00182A3B"/>
    <w:rsid w:val="001B44EA"/>
    <w:rsid w:val="001D6B1E"/>
    <w:rsid w:val="001E2EFA"/>
    <w:rsid w:val="001F693F"/>
    <w:rsid w:val="001F7C7F"/>
    <w:rsid w:val="0022791A"/>
    <w:rsid w:val="002542D4"/>
    <w:rsid w:val="00262CDF"/>
    <w:rsid w:val="002721F8"/>
    <w:rsid w:val="00291F74"/>
    <w:rsid w:val="002A1C07"/>
    <w:rsid w:val="002D21C8"/>
    <w:rsid w:val="00300AD9"/>
    <w:rsid w:val="00310313"/>
    <w:rsid w:val="003245B4"/>
    <w:rsid w:val="003345C0"/>
    <w:rsid w:val="00344721"/>
    <w:rsid w:val="00377B54"/>
    <w:rsid w:val="003F6697"/>
    <w:rsid w:val="0041664C"/>
    <w:rsid w:val="00433F96"/>
    <w:rsid w:val="00452113"/>
    <w:rsid w:val="004766AE"/>
    <w:rsid w:val="004A20B1"/>
    <w:rsid w:val="00510ED8"/>
    <w:rsid w:val="005209CF"/>
    <w:rsid w:val="00532B8A"/>
    <w:rsid w:val="00532CBA"/>
    <w:rsid w:val="005830F3"/>
    <w:rsid w:val="00594CB8"/>
    <w:rsid w:val="005A2D2F"/>
    <w:rsid w:val="005D1E56"/>
    <w:rsid w:val="005E7C03"/>
    <w:rsid w:val="005F21E0"/>
    <w:rsid w:val="00600AA4"/>
    <w:rsid w:val="00603EB6"/>
    <w:rsid w:val="006076C7"/>
    <w:rsid w:val="00657E1C"/>
    <w:rsid w:val="006A0C27"/>
    <w:rsid w:val="006B04AC"/>
    <w:rsid w:val="006C1A34"/>
    <w:rsid w:val="006F6230"/>
    <w:rsid w:val="006F74D1"/>
    <w:rsid w:val="007D5699"/>
    <w:rsid w:val="007E5BAA"/>
    <w:rsid w:val="00805705"/>
    <w:rsid w:val="008451FA"/>
    <w:rsid w:val="0084722F"/>
    <w:rsid w:val="00854496"/>
    <w:rsid w:val="00862A2C"/>
    <w:rsid w:val="00875330"/>
    <w:rsid w:val="00886865"/>
    <w:rsid w:val="008A3832"/>
    <w:rsid w:val="008D38AB"/>
    <w:rsid w:val="008F08FC"/>
    <w:rsid w:val="0091097E"/>
    <w:rsid w:val="009343B1"/>
    <w:rsid w:val="009344D1"/>
    <w:rsid w:val="0094376D"/>
    <w:rsid w:val="009605D0"/>
    <w:rsid w:val="009611C1"/>
    <w:rsid w:val="00965BF7"/>
    <w:rsid w:val="00990DBE"/>
    <w:rsid w:val="00996B69"/>
    <w:rsid w:val="009B7CC8"/>
    <w:rsid w:val="009C0BBE"/>
    <w:rsid w:val="009C2BE4"/>
    <w:rsid w:val="009C6AE4"/>
    <w:rsid w:val="009D4750"/>
    <w:rsid w:val="009E21E8"/>
    <w:rsid w:val="009F02FB"/>
    <w:rsid w:val="009F3AEB"/>
    <w:rsid w:val="00A46177"/>
    <w:rsid w:val="00A90CCD"/>
    <w:rsid w:val="00AA4E55"/>
    <w:rsid w:val="00AD42C3"/>
    <w:rsid w:val="00AF1BA5"/>
    <w:rsid w:val="00AF2632"/>
    <w:rsid w:val="00B0714C"/>
    <w:rsid w:val="00B5203A"/>
    <w:rsid w:val="00B95F4D"/>
    <w:rsid w:val="00BE773E"/>
    <w:rsid w:val="00BF4047"/>
    <w:rsid w:val="00C01FA7"/>
    <w:rsid w:val="00C14A53"/>
    <w:rsid w:val="00C31AC9"/>
    <w:rsid w:val="00C747A9"/>
    <w:rsid w:val="00C80502"/>
    <w:rsid w:val="00C820CB"/>
    <w:rsid w:val="00C9341F"/>
    <w:rsid w:val="00CC713D"/>
    <w:rsid w:val="00CF7B9B"/>
    <w:rsid w:val="00D26B0D"/>
    <w:rsid w:val="00D52B49"/>
    <w:rsid w:val="00D67858"/>
    <w:rsid w:val="00D94CF9"/>
    <w:rsid w:val="00DA58D1"/>
    <w:rsid w:val="00DE4040"/>
    <w:rsid w:val="00DF466B"/>
    <w:rsid w:val="00E23467"/>
    <w:rsid w:val="00E51A20"/>
    <w:rsid w:val="00E57F85"/>
    <w:rsid w:val="00E60F0B"/>
    <w:rsid w:val="00E91168"/>
    <w:rsid w:val="00E95EF3"/>
    <w:rsid w:val="00EA17C7"/>
    <w:rsid w:val="00EC1F91"/>
    <w:rsid w:val="00EC7A81"/>
    <w:rsid w:val="00F028C2"/>
    <w:rsid w:val="00F13516"/>
    <w:rsid w:val="00F268CF"/>
    <w:rsid w:val="00F27CF7"/>
    <w:rsid w:val="00F324A9"/>
    <w:rsid w:val="00F43A2D"/>
    <w:rsid w:val="00FB45E4"/>
    <w:rsid w:val="00FC04C8"/>
    <w:rsid w:val="00FE1CC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8CC504"/>
  <w15:docId w15:val="{29C553F6-6A90-446D-9B43-94AAED8CB2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color w:val="000000"/>
        <w:sz w:val="22"/>
        <w:szCs w:val="22"/>
        <w:lang w:val="cs-CZ" w:eastAsia="cs-CZ"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locked="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locked="1" w:uiPriority="34" w:qFormat="1"/>
    <w:lsdException w:name="Quote" w:locked="1" w:uiPriority="29" w:qFormat="1"/>
    <w:lsdException w:name="Intense Quote" w:locked="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qFormat="1"/>
    <w:lsdException w:name="Intense Emphasis" w:locked="1" w:uiPriority="21" w:qFormat="1"/>
    <w:lsdException w:name="Subtle Reference" w:locked="1" w:uiPriority="31" w:qFormat="1"/>
    <w:lsdException w:name="Intense Reference" w:locked="1" w:uiPriority="32" w:qFormat="1"/>
    <w:lsdException w:name="Book Title" w:locked="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854496"/>
    <w:pPr>
      <w:spacing w:after="120" w:line="240" w:lineRule="auto"/>
      <w:jc w:val="both"/>
    </w:pPr>
  </w:style>
  <w:style w:type="paragraph" w:styleId="Nadpis1">
    <w:name w:val="heading 1"/>
    <w:basedOn w:val="Normln"/>
    <w:next w:val="Normln"/>
    <w:locked/>
    <w:pPr>
      <w:keepNext/>
      <w:keepLines/>
      <w:spacing w:before="360"/>
      <w:ind w:left="432" w:hanging="431"/>
      <w:outlineLvl w:val="0"/>
    </w:pPr>
    <w:rPr>
      <w:rFonts w:ascii="Times New Roman" w:eastAsia="Times New Roman" w:hAnsi="Times New Roman" w:cs="Times New Roman"/>
      <w:b/>
      <w:smallCaps/>
      <w:sz w:val="28"/>
    </w:rPr>
  </w:style>
  <w:style w:type="paragraph" w:styleId="Nadpis2">
    <w:name w:val="heading 2"/>
    <w:basedOn w:val="Normln"/>
    <w:next w:val="Normln"/>
    <w:locked/>
    <w:pPr>
      <w:keepNext/>
      <w:keepLines/>
      <w:spacing w:before="240"/>
      <w:ind w:left="454" w:hanging="453"/>
      <w:outlineLvl w:val="1"/>
    </w:pPr>
    <w:rPr>
      <w:rFonts w:ascii="Times New Roman" w:eastAsia="Times New Roman" w:hAnsi="Times New Roman" w:cs="Times New Roman"/>
      <w:b/>
      <w:sz w:val="24"/>
    </w:rPr>
  </w:style>
  <w:style w:type="paragraph" w:styleId="Nadpis3">
    <w:name w:val="heading 3"/>
    <w:basedOn w:val="Normln"/>
    <w:next w:val="Normln"/>
    <w:locked/>
    <w:pPr>
      <w:keepNext/>
      <w:keepLines/>
      <w:spacing w:before="280" w:after="80"/>
      <w:contextualSpacing/>
      <w:outlineLvl w:val="2"/>
    </w:pPr>
    <w:rPr>
      <w:b/>
      <w:sz w:val="28"/>
    </w:rPr>
  </w:style>
  <w:style w:type="paragraph" w:styleId="Nadpis4">
    <w:name w:val="heading 4"/>
    <w:basedOn w:val="Normln"/>
    <w:next w:val="Normln"/>
    <w:locked/>
    <w:pPr>
      <w:keepNext/>
      <w:keepLines/>
      <w:spacing w:before="240" w:after="40"/>
      <w:contextualSpacing/>
      <w:outlineLvl w:val="3"/>
    </w:pPr>
    <w:rPr>
      <w:b/>
      <w:sz w:val="24"/>
    </w:rPr>
  </w:style>
  <w:style w:type="paragraph" w:styleId="Nadpis5">
    <w:name w:val="heading 5"/>
    <w:basedOn w:val="Normln"/>
    <w:next w:val="Normln"/>
    <w:locked/>
    <w:pPr>
      <w:keepNext/>
      <w:keepLines/>
      <w:spacing w:before="220" w:after="40"/>
      <w:contextualSpacing/>
      <w:outlineLvl w:val="4"/>
    </w:pPr>
    <w:rPr>
      <w:b/>
    </w:rPr>
  </w:style>
  <w:style w:type="paragraph" w:styleId="Nadpis6">
    <w:name w:val="heading 6"/>
    <w:basedOn w:val="Normln"/>
    <w:next w:val="Normln"/>
    <w:locked/>
    <w:pPr>
      <w:keepNext/>
      <w:keepLines/>
      <w:spacing w:before="200" w:after="40"/>
      <w:contextualSpacing/>
      <w:outlineLvl w:val="5"/>
    </w:pPr>
    <w:rPr>
      <w:b/>
      <w:sz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customStyle="1" w:styleId="TableNormal">
    <w:name w:val="Table Normal"/>
    <w:locked/>
    <w:tblPr>
      <w:tblCellMar>
        <w:top w:w="0" w:type="dxa"/>
        <w:left w:w="0" w:type="dxa"/>
        <w:bottom w:w="0" w:type="dxa"/>
        <w:right w:w="0" w:type="dxa"/>
      </w:tblCellMar>
    </w:tblPr>
  </w:style>
  <w:style w:type="paragraph" w:styleId="Nzev">
    <w:name w:val="Title"/>
    <w:basedOn w:val="Normln"/>
    <w:next w:val="Normln"/>
    <w:locked/>
    <w:pPr>
      <w:keepNext/>
      <w:keepLines/>
      <w:jc w:val="center"/>
    </w:pPr>
    <w:rPr>
      <w:rFonts w:ascii="Times New Roman" w:eastAsia="Times New Roman" w:hAnsi="Times New Roman" w:cs="Times New Roman"/>
      <w:b/>
      <w:smallCaps/>
      <w:sz w:val="28"/>
    </w:rPr>
  </w:style>
  <w:style w:type="paragraph" w:styleId="Podnadpis">
    <w:name w:val="Subtitle"/>
    <w:basedOn w:val="Normln"/>
    <w:next w:val="Normln"/>
    <w:locked/>
    <w:pPr>
      <w:keepNext/>
      <w:keepLines/>
      <w:spacing w:before="360" w:after="80"/>
      <w:contextualSpacing/>
    </w:pPr>
    <w:rPr>
      <w:rFonts w:ascii="Georgia" w:eastAsia="Georgia" w:hAnsi="Georgia" w:cs="Georgia"/>
      <w:i/>
      <w:color w:val="666666"/>
      <w:sz w:val="48"/>
    </w:rPr>
  </w:style>
  <w:style w:type="table" w:customStyle="1" w:styleId="a">
    <w:basedOn w:val="TableNormal"/>
    <w:locked/>
    <w:tblPr>
      <w:tblStyleRowBandSize w:val="1"/>
      <w:tblStyleColBandSize w:val="1"/>
      <w:tblCellMar>
        <w:left w:w="108" w:type="dxa"/>
        <w:right w:w="108" w:type="dxa"/>
      </w:tblCellMar>
    </w:tblPr>
  </w:style>
  <w:style w:type="paragraph" w:styleId="Textbubliny">
    <w:name w:val="Balloon Text"/>
    <w:basedOn w:val="Normln"/>
    <w:link w:val="TextbublinyChar"/>
    <w:uiPriority w:val="99"/>
    <w:semiHidden/>
    <w:unhideWhenUsed/>
    <w:rsid w:val="00065F43"/>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065F43"/>
    <w:rPr>
      <w:rFonts w:ascii="Segoe UI" w:hAnsi="Segoe UI" w:cs="Segoe UI"/>
      <w:sz w:val="18"/>
      <w:szCs w:val="18"/>
    </w:rPr>
  </w:style>
  <w:style w:type="paragraph" w:customStyle="1" w:styleId="NormalDOKBAT">
    <w:name w:val="Normal_DOKBAT"/>
    <w:basedOn w:val="Normln"/>
    <w:autoRedefine/>
    <w:qFormat/>
    <w:rsid w:val="000C7F4D"/>
    <w:pPr>
      <w:spacing w:before="120"/>
    </w:pPr>
    <w:rPr>
      <w:rFonts w:ascii="Times New Roman" w:eastAsia="Times New Roman" w:hAnsi="Times New Roman" w:cs="Times New Roman"/>
      <w:sz w:val="24"/>
    </w:rPr>
  </w:style>
  <w:style w:type="paragraph" w:customStyle="1" w:styleId="TitleofcontributionDOKBAT">
    <w:name w:val="Title of contribution_DOKBAT"/>
    <w:basedOn w:val="Nzev"/>
    <w:qFormat/>
    <w:rsid w:val="00CF7B9B"/>
  </w:style>
  <w:style w:type="paragraph" w:customStyle="1" w:styleId="NameofauthorsDOKBAT">
    <w:name w:val="Name of authors_DOKBAT"/>
    <w:basedOn w:val="Normln"/>
    <w:autoRedefine/>
    <w:qFormat/>
    <w:rsid w:val="00854496"/>
    <w:pPr>
      <w:jc w:val="center"/>
    </w:pPr>
    <w:rPr>
      <w:rFonts w:ascii="Times New Roman" w:eastAsia="Times New Roman" w:hAnsi="Times New Roman" w:cs="Times New Roman"/>
      <w:i/>
      <w:sz w:val="28"/>
      <w:lang w:val="en-GB"/>
    </w:rPr>
  </w:style>
  <w:style w:type="paragraph" w:customStyle="1" w:styleId="KeywordsDOKBAT">
    <w:name w:val="Keywords_DOKBAT"/>
    <w:basedOn w:val="Normln"/>
    <w:qFormat/>
    <w:rsid w:val="00136032"/>
    <w:pPr>
      <w:spacing w:before="240"/>
    </w:pPr>
    <w:rPr>
      <w:rFonts w:ascii="Times New Roman" w:eastAsia="Times New Roman" w:hAnsi="Times New Roman" w:cs="Times New Roman"/>
      <w:i/>
      <w:sz w:val="24"/>
    </w:rPr>
  </w:style>
  <w:style w:type="paragraph" w:customStyle="1" w:styleId="TitleofchapterDOKBAT">
    <w:name w:val="Title of chapter_DOKBAT"/>
    <w:basedOn w:val="Nadpis1"/>
    <w:qFormat/>
    <w:rsid w:val="007D5699"/>
    <w:pPr>
      <w:numPr>
        <w:numId w:val="2"/>
      </w:numPr>
    </w:pPr>
  </w:style>
  <w:style w:type="paragraph" w:customStyle="1" w:styleId="TitleofsubchapterDOKBAT">
    <w:name w:val="Title of subchapter_DOKBAT"/>
    <w:basedOn w:val="Nadpis2"/>
    <w:qFormat/>
    <w:rsid w:val="007D5699"/>
    <w:pPr>
      <w:numPr>
        <w:ilvl w:val="1"/>
        <w:numId w:val="2"/>
      </w:numPr>
    </w:pPr>
  </w:style>
  <w:style w:type="paragraph" w:customStyle="1" w:styleId="Abstract">
    <w:name w:val="Abstract"/>
    <w:aliases w:val="references,contact_DOKBAT"/>
    <w:basedOn w:val="Normln"/>
    <w:qFormat/>
    <w:locked/>
    <w:rsid w:val="00136032"/>
    <w:pPr>
      <w:spacing w:before="240"/>
    </w:pPr>
    <w:rPr>
      <w:rFonts w:ascii="Times New Roman" w:eastAsia="Times New Roman" w:hAnsi="Times New Roman" w:cs="Times New Roman"/>
      <w:b/>
    </w:rPr>
  </w:style>
  <w:style w:type="paragraph" w:styleId="Titulek">
    <w:name w:val="caption"/>
    <w:basedOn w:val="Normln"/>
    <w:next w:val="Normln"/>
    <w:autoRedefine/>
    <w:uiPriority w:val="35"/>
    <w:unhideWhenUsed/>
    <w:qFormat/>
    <w:locked/>
    <w:rsid w:val="006A0C27"/>
    <w:pPr>
      <w:spacing w:after="200"/>
      <w:jc w:val="center"/>
    </w:pPr>
    <w:rPr>
      <w:iCs/>
      <w:color w:val="auto"/>
      <w:sz w:val="20"/>
      <w:szCs w:val="18"/>
    </w:rPr>
  </w:style>
  <w:style w:type="paragraph" w:customStyle="1" w:styleId="TitleofTablesDOKBAT">
    <w:name w:val="Title of Tables_DOKBAT"/>
    <w:basedOn w:val="Titulek"/>
    <w:autoRedefine/>
    <w:qFormat/>
    <w:rsid w:val="00136032"/>
    <w:rPr>
      <w:rFonts w:ascii="Times New Roman" w:hAnsi="Times New Roman"/>
    </w:rPr>
  </w:style>
  <w:style w:type="paragraph" w:customStyle="1" w:styleId="TitleoffigureDOKBAT">
    <w:name w:val="Title of figure_DOKBAT"/>
    <w:basedOn w:val="Titulek"/>
    <w:autoRedefine/>
    <w:qFormat/>
    <w:rsid w:val="00136032"/>
    <w:rPr>
      <w:rFonts w:ascii="Times New Roman" w:hAnsi="Times New Roman"/>
    </w:rPr>
  </w:style>
  <w:style w:type="paragraph" w:customStyle="1" w:styleId="ContactinformationDOKBAT">
    <w:name w:val="Contact information_DOKBAT"/>
    <w:basedOn w:val="Normln"/>
    <w:autoRedefine/>
    <w:qFormat/>
    <w:rsid w:val="00136032"/>
    <w:rPr>
      <w:rFonts w:ascii="Times New Roman" w:eastAsia="Times New Roman" w:hAnsi="Times New Roman" w:cs="Times New Roman"/>
      <w:sz w:val="24"/>
    </w:rPr>
  </w:style>
  <w:style w:type="table" w:styleId="Stednstnovn1zvraznn3">
    <w:name w:val="Medium Shading 1 Accent 3"/>
    <w:basedOn w:val="Normlntabulka"/>
    <w:uiPriority w:val="63"/>
    <w:rsid w:val="00E95EF3"/>
    <w:pPr>
      <w:spacing w:line="240" w:lineRule="auto"/>
    </w:p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Svtlmkazvraznn3">
    <w:name w:val="Light Grid Accent 3"/>
    <w:basedOn w:val="Normlntabulka"/>
    <w:uiPriority w:val="62"/>
    <w:rsid w:val="00E95EF3"/>
    <w:pPr>
      <w:spacing w:line="240" w:lineRule="auto"/>
    </w:p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character" w:styleId="Hypertextovodkaz">
    <w:name w:val="Hyperlink"/>
    <w:basedOn w:val="Standardnpsmoodstavce"/>
    <w:uiPriority w:val="99"/>
    <w:unhideWhenUsed/>
    <w:rsid w:val="003345C0"/>
    <w:rPr>
      <w:color w:val="0563C1" w:themeColor="hyperlink"/>
      <w:u w:val="single"/>
    </w:rPr>
  </w:style>
  <w:style w:type="character" w:styleId="Odkaznakoment">
    <w:name w:val="annotation reference"/>
    <w:basedOn w:val="Standardnpsmoodstavce"/>
    <w:uiPriority w:val="99"/>
    <w:semiHidden/>
    <w:unhideWhenUsed/>
    <w:rsid w:val="00262CDF"/>
    <w:rPr>
      <w:sz w:val="16"/>
      <w:szCs w:val="16"/>
    </w:rPr>
  </w:style>
  <w:style w:type="paragraph" w:styleId="Textkomente">
    <w:name w:val="annotation text"/>
    <w:basedOn w:val="Normln"/>
    <w:link w:val="TextkomenteChar"/>
    <w:uiPriority w:val="99"/>
    <w:semiHidden/>
    <w:unhideWhenUsed/>
    <w:rsid w:val="00262CDF"/>
    <w:rPr>
      <w:sz w:val="20"/>
      <w:szCs w:val="20"/>
    </w:rPr>
  </w:style>
  <w:style w:type="character" w:customStyle="1" w:styleId="TextkomenteChar">
    <w:name w:val="Text komentáře Char"/>
    <w:basedOn w:val="Standardnpsmoodstavce"/>
    <w:link w:val="Textkomente"/>
    <w:uiPriority w:val="99"/>
    <w:semiHidden/>
    <w:rsid w:val="00262CDF"/>
    <w:rPr>
      <w:sz w:val="20"/>
      <w:szCs w:val="20"/>
    </w:rPr>
  </w:style>
  <w:style w:type="paragraph" w:styleId="Pedmtkomente">
    <w:name w:val="annotation subject"/>
    <w:basedOn w:val="Textkomente"/>
    <w:next w:val="Textkomente"/>
    <w:link w:val="PedmtkomenteChar"/>
    <w:uiPriority w:val="99"/>
    <w:semiHidden/>
    <w:unhideWhenUsed/>
    <w:rsid w:val="00262CDF"/>
    <w:rPr>
      <w:b/>
      <w:bCs/>
    </w:rPr>
  </w:style>
  <w:style w:type="character" w:customStyle="1" w:styleId="PedmtkomenteChar">
    <w:name w:val="Předmět komentáře Char"/>
    <w:basedOn w:val="TextkomenteChar"/>
    <w:link w:val="Pedmtkomente"/>
    <w:uiPriority w:val="99"/>
    <w:semiHidden/>
    <w:rsid w:val="00262CD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594617">
      <w:bodyDiv w:val="1"/>
      <w:marLeft w:val="0"/>
      <w:marRight w:val="0"/>
      <w:marTop w:val="0"/>
      <w:marBottom w:val="0"/>
      <w:divBdr>
        <w:top w:val="none" w:sz="0" w:space="0" w:color="auto"/>
        <w:left w:val="none" w:sz="0" w:space="0" w:color="auto"/>
        <w:bottom w:val="none" w:sz="0" w:space="0" w:color="auto"/>
        <w:right w:val="none" w:sz="0" w:space="0" w:color="auto"/>
      </w:divBdr>
    </w:div>
    <w:div w:id="1276446970">
      <w:bodyDiv w:val="1"/>
      <w:marLeft w:val="0"/>
      <w:marRight w:val="0"/>
      <w:marTop w:val="0"/>
      <w:marBottom w:val="0"/>
      <w:divBdr>
        <w:top w:val="none" w:sz="0" w:space="0" w:color="auto"/>
        <w:left w:val="none" w:sz="0" w:space="0" w:color="auto"/>
        <w:bottom w:val="none" w:sz="0" w:space="0" w:color="auto"/>
        <w:right w:val="none" w:sz="0" w:space="0" w:color="auto"/>
      </w:divBdr>
    </w:div>
    <w:div w:id="188443807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C6C6D-056F-4382-AFA8-2D30E2A2FD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4803</Words>
  <Characters>28343</Characters>
  <Application>Microsoft Office Word</Application>
  <DocSecurity>4</DocSecurity>
  <Lines>236</Lines>
  <Paragraphs>66</Paragraphs>
  <ScaleCrop>false</ScaleCrop>
  <HeadingPairs>
    <vt:vector size="2" baseType="variant">
      <vt:variant>
        <vt:lpstr>Název</vt:lpstr>
      </vt:variant>
      <vt:variant>
        <vt:i4>1</vt:i4>
      </vt:variant>
    </vt:vector>
  </HeadingPairs>
  <TitlesOfParts>
    <vt:vector size="1" baseType="lpstr">
      <vt:lpstr/>
    </vt:vector>
  </TitlesOfParts>
  <Company>UTB ve Zline</Company>
  <LinksUpToDate>false</LinksUpToDate>
  <CharactersWithSpaces>33080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Orlitová Gabriela</dc:creator>
  <cp:lastModifiedBy>Hana Janečková</cp:lastModifiedBy>
  <cp:revision>2</cp:revision>
  <cp:lastPrinted>2015-02-23T11:02:00Z</cp:lastPrinted>
  <dcterms:created xsi:type="dcterms:W3CDTF">2019-08-07T13:44:00Z</dcterms:created>
  <dcterms:modified xsi:type="dcterms:W3CDTF">2019-08-07T13:44:00Z</dcterms:modified>
</cp:coreProperties>
</file>